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91B09" w14:textId="77777777" w:rsidR="00A5111C" w:rsidRPr="00757B9B" w:rsidRDefault="00A5111C">
      <w:pPr>
        <w:rPr>
          <w:rFonts w:ascii="Tahoma" w:hAnsi="Tahoma" w:cs="Tahoma"/>
          <w:sz w:val="72"/>
          <w:szCs w:val="72"/>
        </w:rPr>
      </w:pPr>
    </w:p>
    <w:p w14:paraId="5B761785" w14:textId="77777777" w:rsidR="00A5111C" w:rsidRPr="00757B9B" w:rsidRDefault="00A5111C" w:rsidP="00A5111C">
      <w:pPr>
        <w:spacing w:after="0"/>
        <w:jc w:val="center"/>
        <w:rPr>
          <w:rFonts w:ascii="Tahoma" w:hAnsi="Tahoma" w:cs="Tahoma"/>
          <w:b/>
          <w:bCs/>
          <w:sz w:val="72"/>
          <w:szCs w:val="72"/>
        </w:rPr>
      </w:pPr>
    </w:p>
    <w:p w14:paraId="31AC6034" w14:textId="436C81ED" w:rsidR="007D010B" w:rsidRPr="00757B9B" w:rsidRDefault="00A5111C" w:rsidP="00A5111C">
      <w:pPr>
        <w:pBdr>
          <w:top w:val="single" w:sz="18" w:space="1" w:color="auto"/>
          <w:bottom w:val="single" w:sz="18" w:space="1" w:color="auto"/>
        </w:pBdr>
        <w:spacing w:after="0"/>
        <w:jc w:val="center"/>
        <w:rPr>
          <w:rFonts w:ascii="Tahoma" w:hAnsi="Tahoma" w:cs="Tahoma"/>
          <w:b/>
          <w:bCs/>
          <w:sz w:val="72"/>
          <w:szCs w:val="72"/>
        </w:rPr>
      </w:pPr>
      <w:r w:rsidRPr="00757B9B">
        <w:rPr>
          <w:rFonts w:ascii="Tahoma" w:hAnsi="Tahoma" w:cs="Tahoma"/>
          <w:b/>
          <w:bCs/>
          <w:sz w:val="72"/>
          <w:szCs w:val="72"/>
        </w:rPr>
        <w:t>REGLEMENT DE LA BOU</w:t>
      </w:r>
      <w:r w:rsidR="0055419C">
        <w:rPr>
          <w:rFonts w:ascii="Tahoma" w:hAnsi="Tahoma" w:cs="Tahoma"/>
          <w:b/>
          <w:bCs/>
          <w:sz w:val="72"/>
          <w:szCs w:val="72"/>
        </w:rPr>
        <w:t>R</w:t>
      </w:r>
      <w:r w:rsidRPr="00757B9B">
        <w:rPr>
          <w:rFonts w:ascii="Tahoma" w:hAnsi="Tahoma" w:cs="Tahoma"/>
          <w:b/>
          <w:bCs/>
          <w:sz w:val="72"/>
          <w:szCs w:val="72"/>
        </w:rPr>
        <w:t>SE AUX POISSONS</w:t>
      </w:r>
    </w:p>
    <w:p w14:paraId="3DC978BB" w14:textId="77777777" w:rsidR="00A5111C" w:rsidRPr="00757B9B" w:rsidRDefault="00A5111C" w:rsidP="00A5111C">
      <w:pPr>
        <w:spacing w:after="0"/>
        <w:jc w:val="center"/>
        <w:rPr>
          <w:rFonts w:ascii="Tahoma" w:hAnsi="Tahoma" w:cs="Tahoma"/>
          <w:b/>
          <w:bCs/>
          <w:sz w:val="32"/>
          <w:szCs w:val="32"/>
        </w:rPr>
      </w:pPr>
    </w:p>
    <w:p w14:paraId="60B3CFBE" w14:textId="0F93C101" w:rsidR="00A5111C" w:rsidRPr="00757B9B" w:rsidRDefault="006717CF" w:rsidP="00A5111C">
      <w:pPr>
        <w:spacing w:after="0"/>
        <w:jc w:val="center"/>
        <w:rPr>
          <w:rFonts w:ascii="Tahoma" w:hAnsi="Tahoma" w:cs="Tahoma"/>
          <w:b/>
          <w:bCs/>
          <w:sz w:val="32"/>
          <w:szCs w:val="32"/>
        </w:rPr>
      </w:pPr>
      <w:r w:rsidRPr="00757B9B">
        <w:rPr>
          <w:rFonts w:ascii="Tahoma" w:hAnsi="Tahoma" w:cs="Tahoma"/>
          <w:b/>
          <w:bCs/>
          <w:sz w:val="32"/>
          <w:szCs w:val="32"/>
        </w:rPr>
        <w:t>Le</w:t>
      </w:r>
      <w:r w:rsidR="00A5111C" w:rsidRPr="00757B9B">
        <w:rPr>
          <w:rFonts w:ascii="Tahoma" w:hAnsi="Tahoma" w:cs="Tahoma"/>
          <w:b/>
          <w:bCs/>
          <w:sz w:val="32"/>
          <w:szCs w:val="32"/>
        </w:rPr>
        <w:t xml:space="preserve"> Dimanche </w:t>
      </w:r>
      <w:r w:rsidRPr="00757B9B">
        <w:rPr>
          <w:rFonts w:ascii="Tahoma" w:hAnsi="Tahoma" w:cs="Tahoma"/>
          <w:b/>
          <w:bCs/>
          <w:sz w:val="32"/>
          <w:szCs w:val="32"/>
        </w:rPr>
        <w:t>27</w:t>
      </w:r>
      <w:r w:rsidR="00A5111C" w:rsidRPr="00757B9B">
        <w:rPr>
          <w:rFonts w:ascii="Tahoma" w:hAnsi="Tahoma" w:cs="Tahoma"/>
          <w:b/>
          <w:bCs/>
          <w:sz w:val="32"/>
          <w:szCs w:val="32"/>
        </w:rPr>
        <w:t xml:space="preserve"> </w:t>
      </w:r>
      <w:r w:rsidRPr="00757B9B">
        <w:rPr>
          <w:rFonts w:ascii="Tahoma" w:hAnsi="Tahoma" w:cs="Tahoma"/>
          <w:b/>
          <w:bCs/>
          <w:sz w:val="32"/>
          <w:szCs w:val="32"/>
        </w:rPr>
        <w:t>septembre</w:t>
      </w:r>
      <w:r w:rsidR="00A5111C" w:rsidRPr="00757B9B">
        <w:rPr>
          <w:rFonts w:ascii="Tahoma" w:hAnsi="Tahoma" w:cs="Tahoma"/>
          <w:b/>
          <w:bCs/>
          <w:sz w:val="32"/>
          <w:szCs w:val="32"/>
        </w:rPr>
        <w:t xml:space="preserve"> 202</w:t>
      </w:r>
      <w:r w:rsidRPr="00757B9B">
        <w:rPr>
          <w:rFonts w:ascii="Tahoma" w:hAnsi="Tahoma" w:cs="Tahoma"/>
          <w:b/>
          <w:bCs/>
          <w:sz w:val="32"/>
          <w:szCs w:val="32"/>
        </w:rPr>
        <w:t>6</w:t>
      </w:r>
    </w:p>
    <w:p w14:paraId="718A6014" w14:textId="77777777" w:rsidR="00A5111C" w:rsidRPr="00757B9B" w:rsidRDefault="00A5111C" w:rsidP="00A5111C">
      <w:pPr>
        <w:spacing w:after="0"/>
        <w:rPr>
          <w:rFonts w:ascii="Tahoma" w:hAnsi="Tahoma" w:cs="Tahoma"/>
          <w:b/>
          <w:bCs/>
          <w:sz w:val="32"/>
          <w:szCs w:val="32"/>
        </w:rPr>
      </w:pPr>
    </w:p>
    <w:p w14:paraId="3C1CC27D" w14:textId="77777777" w:rsidR="00A5111C" w:rsidRPr="00757B9B" w:rsidRDefault="00A5111C">
      <w:pPr>
        <w:rPr>
          <w:rFonts w:ascii="Tahoma" w:hAnsi="Tahoma" w:cs="Tahoma"/>
          <w:sz w:val="72"/>
          <w:szCs w:val="72"/>
        </w:rPr>
      </w:pPr>
    </w:p>
    <w:p w14:paraId="38ACB155" w14:textId="77777777" w:rsidR="00100252" w:rsidRPr="00757B9B" w:rsidRDefault="00100252">
      <w:pPr>
        <w:rPr>
          <w:rFonts w:ascii="Tahoma" w:hAnsi="Tahoma" w:cs="Tahoma"/>
          <w:sz w:val="32"/>
          <w:szCs w:val="32"/>
        </w:rPr>
      </w:pPr>
    </w:p>
    <w:p w14:paraId="5F58B0C1" w14:textId="172D92CC" w:rsidR="00A5111C" w:rsidRPr="00757B9B" w:rsidRDefault="006717CF" w:rsidP="00A5111C">
      <w:pPr>
        <w:jc w:val="center"/>
        <w:rPr>
          <w:rFonts w:ascii="Tahoma" w:hAnsi="Tahoma" w:cs="Tahoma"/>
          <w:sz w:val="160"/>
          <w:szCs w:val="160"/>
        </w:rPr>
      </w:pPr>
      <w:r w:rsidRPr="00757B9B">
        <w:rPr>
          <w:noProof/>
        </w:rPr>
        <w:drawing>
          <wp:inline distT="0" distB="0" distL="0" distR="0" wp14:anchorId="5A23D98C" wp14:editId="2EEA3CB5">
            <wp:extent cx="2792627" cy="2792627"/>
            <wp:effectExtent l="0" t="0" r="8255" b="8255"/>
            <wp:docPr id="10167267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794" cy="2819794"/>
                    </a:xfrm>
                    <a:prstGeom prst="rect">
                      <a:avLst/>
                    </a:prstGeom>
                    <a:noFill/>
                    <a:ln>
                      <a:noFill/>
                    </a:ln>
                  </pic:spPr>
                </pic:pic>
              </a:graphicData>
            </a:graphic>
          </wp:inline>
        </w:drawing>
      </w:r>
    </w:p>
    <w:p w14:paraId="61F67154" w14:textId="45320F6B" w:rsidR="00A5111C" w:rsidRPr="00757B9B" w:rsidRDefault="00A5111C" w:rsidP="00A5111C">
      <w:pPr>
        <w:spacing w:after="0" w:line="276" w:lineRule="auto"/>
        <w:jc w:val="center"/>
        <w:rPr>
          <w:rFonts w:ascii="Tahoma" w:hAnsi="Tahoma" w:cs="Tahoma"/>
          <w:sz w:val="32"/>
          <w:szCs w:val="32"/>
        </w:rPr>
      </w:pPr>
      <w:r w:rsidRPr="00757B9B">
        <w:rPr>
          <w:rFonts w:ascii="Tahoma" w:hAnsi="Tahoma" w:cs="Tahoma"/>
          <w:sz w:val="32"/>
          <w:szCs w:val="32"/>
        </w:rPr>
        <w:t>Organi</w:t>
      </w:r>
      <w:r w:rsidR="006717CF" w:rsidRPr="00757B9B">
        <w:rPr>
          <w:rFonts w:ascii="Tahoma" w:hAnsi="Tahoma" w:cs="Tahoma"/>
          <w:sz w:val="32"/>
          <w:szCs w:val="32"/>
        </w:rPr>
        <w:t>sé</w:t>
      </w:r>
      <w:r w:rsidRPr="00757B9B">
        <w:rPr>
          <w:rFonts w:ascii="Tahoma" w:hAnsi="Tahoma" w:cs="Tahoma"/>
          <w:sz w:val="32"/>
          <w:szCs w:val="32"/>
        </w:rPr>
        <w:t xml:space="preserve"> par le Club d’Aquariophilie OLÉRONS</w:t>
      </w:r>
    </w:p>
    <w:p w14:paraId="46669A47" w14:textId="62A7FA8C" w:rsidR="00A5111C" w:rsidRPr="00757B9B" w:rsidRDefault="00A5111C" w:rsidP="00A5111C">
      <w:pPr>
        <w:spacing w:after="0" w:line="276" w:lineRule="auto"/>
        <w:jc w:val="center"/>
        <w:rPr>
          <w:rFonts w:ascii="Tahoma" w:hAnsi="Tahoma" w:cs="Tahoma"/>
          <w:bCs/>
          <w:sz w:val="32"/>
          <w:szCs w:val="32"/>
        </w:rPr>
      </w:pPr>
      <w:r w:rsidRPr="00757B9B">
        <w:rPr>
          <w:rFonts w:ascii="Tahoma" w:hAnsi="Tahoma" w:cs="Tahoma"/>
          <w:bCs/>
          <w:sz w:val="32"/>
          <w:szCs w:val="32"/>
        </w:rPr>
        <w:t>Nouvel Espace Culturel</w:t>
      </w:r>
    </w:p>
    <w:p w14:paraId="69396BCF" w14:textId="77777777" w:rsidR="00A5111C" w:rsidRPr="00757B9B" w:rsidRDefault="00A5111C" w:rsidP="00A5111C">
      <w:pPr>
        <w:spacing w:after="0" w:line="276" w:lineRule="auto"/>
        <w:jc w:val="center"/>
        <w:rPr>
          <w:rFonts w:ascii="Tahoma" w:hAnsi="Tahoma" w:cs="Tahoma"/>
          <w:bCs/>
          <w:sz w:val="32"/>
          <w:szCs w:val="32"/>
        </w:rPr>
      </w:pPr>
      <w:r w:rsidRPr="00757B9B">
        <w:rPr>
          <w:rFonts w:ascii="Tahoma" w:hAnsi="Tahoma" w:cs="Tahoma"/>
          <w:bCs/>
          <w:sz w:val="32"/>
          <w:szCs w:val="32"/>
        </w:rPr>
        <w:t>1 Avenue du Long Prey - 57155 MARLY</w:t>
      </w:r>
    </w:p>
    <w:p w14:paraId="3E1732B9" w14:textId="77777777" w:rsidR="00A5111C" w:rsidRPr="00757B9B" w:rsidRDefault="00A5111C">
      <w:pPr>
        <w:rPr>
          <w:rFonts w:ascii="Tahoma" w:hAnsi="Tahoma" w:cs="Tahoma"/>
          <w:sz w:val="72"/>
          <w:szCs w:val="72"/>
        </w:rPr>
      </w:pPr>
    </w:p>
    <w:p w14:paraId="7491426B" w14:textId="77777777" w:rsidR="00A5111C" w:rsidRPr="00757B9B" w:rsidRDefault="00A5111C">
      <w:pPr>
        <w:rPr>
          <w:rFonts w:ascii="Tahoma" w:hAnsi="Tahoma" w:cs="Tahoma"/>
          <w:sz w:val="18"/>
          <w:szCs w:val="18"/>
        </w:rPr>
      </w:pPr>
    </w:p>
    <w:p w14:paraId="74BDCB98" w14:textId="33B78587" w:rsidR="00A5111C" w:rsidRPr="00757B9B" w:rsidRDefault="00A5111C" w:rsidP="003548A3">
      <w:pPr>
        <w:pStyle w:val="Paragraphedeliste"/>
        <w:numPr>
          <w:ilvl w:val="0"/>
          <w:numId w:val="7"/>
        </w:numPr>
        <w:spacing w:after="0"/>
        <w:jc w:val="both"/>
        <w:rPr>
          <w:rFonts w:ascii="Arial" w:hAnsi="Arial" w:cs="Arial"/>
          <w:bCs/>
          <w:i/>
          <w:iCs/>
        </w:rPr>
      </w:pPr>
      <w:r w:rsidRPr="00757B9B">
        <w:rPr>
          <w:rFonts w:ascii="Arial" w:hAnsi="Arial" w:cs="Arial"/>
        </w:rPr>
        <w:t xml:space="preserve">Le club ne met pas de bac à la disposition des éleveurs </w:t>
      </w:r>
      <w:r w:rsidRPr="00757B9B">
        <w:rPr>
          <w:rFonts w:ascii="Arial" w:hAnsi="Arial" w:cs="Arial"/>
          <w:b/>
          <w:bCs/>
        </w:rPr>
        <w:t>(</w:t>
      </w:r>
      <w:r w:rsidRPr="00757B9B">
        <w:rPr>
          <w:rFonts w:ascii="Arial" w:hAnsi="Arial" w:cs="Arial"/>
          <w:b/>
          <w:bCs/>
          <w:i/>
          <w:iCs/>
        </w:rPr>
        <w:t>prévoir vos propres bacs en bon état de présentation)</w:t>
      </w:r>
      <w:r w:rsidRPr="00757B9B">
        <w:rPr>
          <w:rFonts w:ascii="Arial" w:hAnsi="Arial" w:cs="Arial"/>
          <w:bCs/>
          <w:i/>
          <w:iCs/>
        </w:rPr>
        <w:t>.</w:t>
      </w:r>
    </w:p>
    <w:p w14:paraId="1B43AE16" w14:textId="77777777" w:rsidR="00100252" w:rsidRPr="00757B9B" w:rsidRDefault="00100252" w:rsidP="003548A3">
      <w:pPr>
        <w:pStyle w:val="Paragraphedeliste"/>
        <w:spacing w:after="0"/>
        <w:ind w:left="532"/>
        <w:jc w:val="both"/>
        <w:rPr>
          <w:rFonts w:ascii="Arial" w:hAnsi="Arial" w:cs="Arial"/>
          <w:bCs/>
          <w:i/>
          <w:iCs/>
        </w:rPr>
      </w:pPr>
    </w:p>
    <w:p w14:paraId="2A1C5A4C" w14:textId="3BBBCE68" w:rsidR="00A5111C"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rPr>
        <w:t>Chaque vendeur devra se munir de ses propres épuisettes, prises électriques, chauffages et autres matériel</w:t>
      </w:r>
      <w:r w:rsidR="006717CF" w:rsidRPr="00757B9B">
        <w:rPr>
          <w:rFonts w:ascii="Arial" w:hAnsi="Arial" w:cs="Arial"/>
        </w:rPr>
        <w:t>s</w:t>
      </w:r>
      <w:r w:rsidRPr="00757B9B">
        <w:rPr>
          <w:rFonts w:ascii="Arial" w:hAnsi="Arial" w:cs="Arial"/>
        </w:rPr>
        <w:t xml:space="preserve"> </w:t>
      </w:r>
      <w:r w:rsidRPr="00757B9B">
        <w:rPr>
          <w:rFonts w:ascii="Arial" w:hAnsi="Arial" w:cs="Arial"/>
          <w:b/>
          <w:i/>
          <w:iCs/>
        </w:rPr>
        <w:t>(aucun prêt ne sera fait)</w:t>
      </w:r>
      <w:r w:rsidRPr="00757B9B">
        <w:rPr>
          <w:rFonts w:ascii="Arial" w:hAnsi="Arial" w:cs="Arial"/>
          <w:bCs/>
        </w:rPr>
        <w:t>.</w:t>
      </w:r>
    </w:p>
    <w:p w14:paraId="038435B3" w14:textId="77777777" w:rsidR="00100252" w:rsidRPr="00757B9B" w:rsidRDefault="00100252" w:rsidP="003548A3">
      <w:pPr>
        <w:spacing w:after="0"/>
        <w:jc w:val="both"/>
        <w:rPr>
          <w:rFonts w:ascii="Arial" w:hAnsi="Arial" w:cs="Arial"/>
        </w:rPr>
      </w:pPr>
    </w:p>
    <w:p w14:paraId="30387F74" w14:textId="5EDE86E6" w:rsidR="00A5111C"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rPr>
        <w:t xml:space="preserve">Le club met à disposition des </w:t>
      </w:r>
      <w:r w:rsidRPr="00757B9B">
        <w:rPr>
          <w:rFonts w:ascii="Arial" w:hAnsi="Arial" w:cs="Arial"/>
          <w:b/>
        </w:rPr>
        <w:t>tables de 1m80</w:t>
      </w:r>
      <w:r w:rsidRPr="00757B9B">
        <w:rPr>
          <w:rFonts w:ascii="Arial" w:hAnsi="Arial" w:cs="Arial"/>
          <w:bCs/>
        </w:rPr>
        <w:t xml:space="preserve"> selon les besoins des exposants.</w:t>
      </w:r>
    </w:p>
    <w:p w14:paraId="5E77CD6D" w14:textId="77777777" w:rsidR="00100252" w:rsidRPr="00757B9B" w:rsidRDefault="00100252" w:rsidP="003548A3">
      <w:pPr>
        <w:spacing w:after="0"/>
        <w:jc w:val="both"/>
        <w:rPr>
          <w:rFonts w:ascii="Arial" w:hAnsi="Arial" w:cs="Arial"/>
        </w:rPr>
      </w:pPr>
    </w:p>
    <w:p w14:paraId="44791B95" w14:textId="5052AF0E" w:rsidR="00A5111C"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rPr>
        <w:t xml:space="preserve">Le vendeur s’engage à nettoyer son emplacement qui lui a été réservé </w:t>
      </w:r>
      <w:r w:rsidRPr="00757B9B">
        <w:rPr>
          <w:rFonts w:ascii="Arial" w:hAnsi="Arial" w:cs="Arial"/>
          <w:b/>
          <w:u w:val="single"/>
        </w:rPr>
        <w:t>une caution de 20€ en espèce sera demandée et restituée après que le stand soit propre</w:t>
      </w:r>
      <w:r w:rsidRPr="00757B9B">
        <w:rPr>
          <w:rFonts w:ascii="Arial" w:hAnsi="Arial" w:cs="Arial"/>
        </w:rPr>
        <w:t xml:space="preserve"> elle ne sera pas restituée tant que celui-ci ne sera pas propre. Un membre du club vérifiera et validera la propreté de l’emplacement.</w:t>
      </w:r>
    </w:p>
    <w:p w14:paraId="39BD5550" w14:textId="77777777" w:rsidR="00100252" w:rsidRPr="00757B9B" w:rsidRDefault="00100252" w:rsidP="003548A3">
      <w:pPr>
        <w:spacing w:after="0"/>
        <w:jc w:val="both"/>
        <w:rPr>
          <w:rFonts w:ascii="Arial" w:hAnsi="Arial" w:cs="Arial"/>
        </w:rPr>
      </w:pPr>
    </w:p>
    <w:p w14:paraId="7523ECA2" w14:textId="672B8319" w:rsidR="00A5111C"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b/>
          <w:u w:val="single"/>
        </w:rPr>
        <w:t>La responsabilité du vendeur sera engagée</w:t>
      </w:r>
      <w:r w:rsidRPr="00757B9B">
        <w:rPr>
          <w:rFonts w:ascii="Arial" w:hAnsi="Arial" w:cs="Arial"/>
        </w:rPr>
        <w:t xml:space="preserve"> pour tout accident survenu sur son emplacement, le club décline toute responsabilité en cas de vol, fuite d’eau, casse, blessures, etc. Avant l’ouverture de la bourse, un contrôle sanitaire des bacs (poissons, plantes, etc.) sera effectué par </w:t>
      </w:r>
      <w:r w:rsidRPr="00757B9B">
        <w:rPr>
          <w:rFonts w:ascii="Arial" w:hAnsi="Arial" w:cs="Arial"/>
          <w:b/>
          <w:u w:val="single"/>
        </w:rPr>
        <w:t>notre vétérinaire référent</w:t>
      </w:r>
      <w:r w:rsidRPr="00757B9B">
        <w:rPr>
          <w:rFonts w:ascii="Arial" w:hAnsi="Arial" w:cs="Arial"/>
        </w:rPr>
        <w:t xml:space="preserve"> du club </w:t>
      </w:r>
      <w:r w:rsidR="00BA7B11" w:rsidRPr="00757B9B">
        <w:rPr>
          <w:rFonts w:ascii="Arial" w:hAnsi="Arial" w:cs="Arial"/>
        </w:rPr>
        <w:t>qui</w:t>
      </w:r>
      <w:r w:rsidRPr="00757B9B">
        <w:rPr>
          <w:rFonts w:ascii="Arial" w:hAnsi="Arial" w:cs="Arial"/>
        </w:rPr>
        <w:t xml:space="preserve"> sera seul compétant pour juger de la situation. Le club décline sa responsabilité sur la santé des animaux, mais pourra interdire la vente de ceux-ci. Aucun poisson ne pourra être vendu s’il n’est pas dans les bacs d’exposition, aucun poisson en réserve ne pourra être introduit après le passage du contrôle vétérinaire. Les vendeurs devront enlever les poissons morts ou moribonds de leurs bacs pendant la bourse Toute vente </w:t>
      </w:r>
      <w:r w:rsidRPr="00757B9B">
        <w:rPr>
          <w:rFonts w:ascii="Arial" w:hAnsi="Arial" w:cs="Arial"/>
          <w:b/>
          <w:u w:val="single"/>
        </w:rPr>
        <w:t>sans passage en caisse centrale est interdite</w:t>
      </w:r>
      <w:r w:rsidRPr="00757B9B">
        <w:rPr>
          <w:rFonts w:ascii="Arial" w:hAnsi="Arial" w:cs="Arial"/>
        </w:rPr>
        <w:t xml:space="preserve"> les fraudeurs seront expulsés sans aucun paiement de leur vente. Aucune vente ne pourra être faite avant l’ouverture de la bourse.</w:t>
      </w:r>
    </w:p>
    <w:p w14:paraId="7408A000" w14:textId="77777777" w:rsidR="00100252" w:rsidRPr="00757B9B" w:rsidRDefault="00100252" w:rsidP="003548A3">
      <w:pPr>
        <w:spacing w:after="0"/>
        <w:jc w:val="both"/>
        <w:rPr>
          <w:rFonts w:ascii="Arial" w:hAnsi="Arial" w:cs="Arial"/>
        </w:rPr>
      </w:pPr>
    </w:p>
    <w:p w14:paraId="5E6A1832" w14:textId="2DB486A8" w:rsidR="00100252" w:rsidRPr="00757B9B" w:rsidRDefault="00100252" w:rsidP="003548A3">
      <w:pPr>
        <w:pStyle w:val="Paragraphedeliste"/>
        <w:numPr>
          <w:ilvl w:val="0"/>
          <w:numId w:val="7"/>
        </w:numPr>
        <w:spacing w:after="0"/>
        <w:jc w:val="both"/>
        <w:rPr>
          <w:rFonts w:ascii="Arial" w:hAnsi="Arial" w:cs="Arial"/>
        </w:rPr>
      </w:pPr>
      <w:r w:rsidRPr="00757B9B">
        <w:rPr>
          <w:rFonts w:ascii="Arial" w:hAnsi="Arial" w:cs="Arial"/>
        </w:rPr>
        <w:t xml:space="preserve">Le vendeur devra s’assurer que son </w:t>
      </w:r>
      <w:r w:rsidRPr="00757B9B">
        <w:rPr>
          <w:rFonts w:ascii="Arial" w:hAnsi="Arial" w:cs="Arial"/>
          <w:b/>
          <w:bCs/>
        </w:rPr>
        <w:t>installation électrique ne présente aucun danger</w:t>
      </w:r>
      <w:r w:rsidRPr="00757B9B">
        <w:rPr>
          <w:rFonts w:ascii="Arial" w:hAnsi="Arial" w:cs="Arial"/>
        </w:rPr>
        <w:t>. Les dispositions nécessaires devront être prise afin d’éviter tout contact entre l’installation électrique et les risque</w:t>
      </w:r>
      <w:r w:rsidR="00D60A4A" w:rsidRPr="00757B9B">
        <w:rPr>
          <w:rFonts w:ascii="Arial" w:hAnsi="Arial" w:cs="Arial"/>
        </w:rPr>
        <w:t>s</w:t>
      </w:r>
      <w:r w:rsidRPr="00757B9B">
        <w:rPr>
          <w:rFonts w:ascii="Arial" w:hAnsi="Arial" w:cs="Arial"/>
        </w:rPr>
        <w:t xml:space="preserve"> de projection d’eau.</w:t>
      </w:r>
      <w:r w:rsidRPr="00757B9B">
        <w:rPr>
          <w:rFonts w:ascii="Arial" w:hAnsi="Arial" w:cs="Arial"/>
          <w:i/>
          <w:iCs/>
        </w:rPr>
        <w:t xml:space="preserve"> Le club conseille à l’éleveur de placer </w:t>
      </w:r>
      <w:r w:rsidR="00D60A4A" w:rsidRPr="00757B9B">
        <w:rPr>
          <w:rFonts w:ascii="Arial" w:hAnsi="Arial" w:cs="Arial"/>
          <w:i/>
          <w:iCs/>
        </w:rPr>
        <w:t>ses</w:t>
      </w:r>
      <w:r w:rsidRPr="00757B9B">
        <w:rPr>
          <w:rFonts w:ascii="Arial" w:hAnsi="Arial" w:cs="Arial"/>
          <w:i/>
          <w:iCs/>
        </w:rPr>
        <w:t xml:space="preserve"> branchement</w:t>
      </w:r>
      <w:r w:rsidR="00D60A4A" w:rsidRPr="00757B9B">
        <w:rPr>
          <w:rFonts w:ascii="Arial" w:hAnsi="Arial" w:cs="Arial"/>
          <w:i/>
          <w:iCs/>
        </w:rPr>
        <w:t>s</w:t>
      </w:r>
      <w:r w:rsidRPr="00757B9B">
        <w:rPr>
          <w:rFonts w:ascii="Arial" w:hAnsi="Arial" w:cs="Arial"/>
          <w:i/>
          <w:iCs/>
        </w:rPr>
        <w:t xml:space="preserve"> électrique</w:t>
      </w:r>
      <w:r w:rsidR="00D60A4A" w:rsidRPr="00757B9B">
        <w:rPr>
          <w:rFonts w:ascii="Arial" w:hAnsi="Arial" w:cs="Arial"/>
          <w:i/>
          <w:iCs/>
        </w:rPr>
        <w:t>s</w:t>
      </w:r>
      <w:r w:rsidRPr="00757B9B">
        <w:rPr>
          <w:rFonts w:ascii="Arial" w:hAnsi="Arial" w:cs="Arial"/>
          <w:i/>
          <w:iCs/>
        </w:rPr>
        <w:t xml:space="preserve"> en hauteur sous les tables.</w:t>
      </w:r>
      <w:r w:rsidR="00D60A4A" w:rsidRPr="00757B9B">
        <w:rPr>
          <w:rFonts w:ascii="Arial" w:hAnsi="Arial" w:cs="Arial"/>
          <w:b/>
          <w:bCs/>
        </w:rPr>
        <w:t xml:space="preserve"> </w:t>
      </w:r>
      <w:r w:rsidR="00D60A4A" w:rsidRPr="00757B9B">
        <w:rPr>
          <w:rFonts w:ascii="Arial" w:hAnsi="Arial" w:cs="Arial"/>
        </w:rPr>
        <w:t>Avant l’ouverture de la bourse, un contrôle des installations sera effectué par un membre du club</w:t>
      </w:r>
      <w:r w:rsidR="00BA7B11" w:rsidRPr="00757B9B">
        <w:rPr>
          <w:rFonts w:ascii="Arial" w:hAnsi="Arial" w:cs="Arial"/>
        </w:rPr>
        <w:t xml:space="preserve"> qui sera seul compétant pour juger de la situation.</w:t>
      </w:r>
    </w:p>
    <w:p w14:paraId="6736BD0F" w14:textId="77777777" w:rsidR="00D60A4A" w:rsidRPr="00757B9B" w:rsidRDefault="00D60A4A" w:rsidP="003548A3">
      <w:pPr>
        <w:spacing w:after="0"/>
        <w:jc w:val="both"/>
        <w:rPr>
          <w:rFonts w:ascii="Arial" w:hAnsi="Arial" w:cs="Arial"/>
        </w:rPr>
      </w:pPr>
    </w:p>
    <w:p w14:paraId="7E39FAF5" w14:textId="399C6745" w:rsidR="00A5111C" w:rsidRPr="00757B9B" w:rsidRDefault="00100252" w:rsidP="003548A3">
      <w:pPr>
        <w:pStyle w:val="Paragraphedeliste"/>
        <w:numPr>
          <w:ilvl w:val="0"/>
          <w:numId w:val="7"/>
        </w:numPr>
        <w:spacing w:after="0"/>
        <w:jc w:val="both"/>
        <w:rPr>
          <w:rFonts w:ascii="Arial" w:hAnsi="Arial" w:cs="Arial"/>
        </w:rPr>
      </w:pPr>
      <w:r w:rsidRPr="00757B9B">
        <w:rPr>
          <w:rFonts w:ascii="Arial" w:hAnsi="Arial" w:cs="Arial"/>
        </w:rPr>
        <w:t>Aucun poisson non répertorié</w:t>
      </w:r>
      <w:r w:rsidR="00A5111C" w:rsidRPr="00757B9B">
        <w:rPr>
          <w:rFonts w:ascii="Arial" w:hAnsi="Arial" w:cs="Arial"/>
        </w:rPr>
        <w:t xml:space="preserve"> dans le bulletin d’inscription ne pourra être vendu sans l’accord du club organisateur.</w:t>
      </w:r>
    </w:p>
    <w:p w14:paraId="44E0E5C4" w14:textId="77777777" w:rsidR="00100252" w:rsidRPr="00757B9B" w:rsidRDefault="00100252" w:rsidP="003548A3">
      <w:pPr>
        <w:spacing w:after="0"/>
        <w:jc w:val="both"/>
        <w:rPr>
          <w:rFonts w:ascii="Arial" w:hAnsi="Arial" w:cs="Arial"/>
        </w:rPr>
      </w:pPr>
    </w:p>
    <w:p w14:paraId="46F77BB7" w14:textId="5D1C8C40" w:rsidR="00100252"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rPr>
        <w:t xml:space="preserve">L’inscription ne sera définitive qu’après réception </w:t>
      </w:r>
      <w:r w:rsidR="00100252" w:rsidRPr="00757B9B">
        <w:rPr>
          <w:rFonts w:ascii="Arial" w:hAnsi="Arial" w:cs="Arial"/>
        </w:rPr>
        <w:t>et validation des documents :</w:t>
      </w:r>
    </w:p>
    <w:p w14:paraId="3A4A091D" w14:textId="1BD782D6" w:rsidR="00100252" w:rsidRPr="00757B9B" w:rsidRDefault="00100252" w:rsidP="003548A3">
      <w:pPr>
        <w:pStyle w:val="Paragraphedeliste"/>
        <w:numPr>
          <w:ilvl w:val="0"/>
          <w:numId w:val="5"/>
        </w:numPr>
        <w:spacing w:after="0"/>
        <w:ind w:left="1134" w:hanging="283"/>
        <w:jc w:val="both"/>
        <w:rPr>
          <w:rFonts w:ascii="Arial" w:hAnsi="Arial" w:cs="Arial"/>
        </w:rPr>
      </w:pPr>
      <w:r w:rsidRPr="00757B9B">
        <w:rPr>
          <w:rFonts w:ascii="Arial" w:hAnsi="Arial" w:cs="Arial"/>
        </w:rPr>
        <w:t>Formulaire</w:t>
      </w:r>
      <w:r w:rsidR="00A5111C" w:rsidRPr="00757B9B">
        <w:rPr>
          <w:rFonts w:ascii="Arial" w:hAnsi="Arial" w:cs="Arial"/>
        </w:rPr>
        <w:t xml:space="preserve"> d’inscription</w:t>
      </w:r>
      <w:r w:rsidR="006A3A5E" w:rsidRPr="00757B9B">
        <w:rPr>
          <w:rFonts w:ascii="Arial" w:hAnsi="Arial" w:cs="Arial"/>
        </w:rPr>
        <w:t xml:space="preserve"> </w:t>
      </w:r>
      <w:r w:rsidR="006A3A5E" w:rsidRPr="00757B9B">
        <w:rPr>
          <w:rFonts w:ascii="Arial" w:hAnsi="Arial" w:cs="Arial"/>
          <w:i/>
          <w:iCs/>
        </w:rPr>
        <w:t>(complété en ligne)</w:t>
      </w:r>
    </w:p>
    <w:p w14:paraId="7918B322" w14:textId="2E70D9C3" w:rsidR="00100252" w:rsidRPr="00757B9B" w:rsidRDefault="00100252" w:rsidP="003548A3">
      <w:pPr>
        <w:pStyle w:val="Paragraphedeliste"/>
        <w:numPr>
          <w:ilvl w:val="0"/>
          <w:numId w:val="5"/>
        </w:numPr>
        <w:spacing w:after="0"/>
        <w:ind w:left="1134" w:hanging="283"/>
        <w:jc w:val="both"/>
        <w:rPr>
          <w:rFonts w:ascii="Arial" w:hAnsi="Arial" w:cs="Arial"/>
        </w:rPr>
      </w:pPr>
      <w:r w:rsidRPr="00757B9B">
        <w:rPr>
          <w:rFonts w:ascii="Arial" w:hAnsi="Arial" w:cs="Arial"/>
        </w:rPr>
        <w:t xml:space="preserve">Liste des espèces de poissons, </w:t>
      </w:r>
      <w:r w:rsidR="00B52596" w:rsidRPr="00757B9B">
        <w:rPr>
          <w:rFonts w:ascii="Arial" w:hAnsi="Arial" w:cs="Arial"/>
        </w:rPr>
        <w:t xml:space="preserve">plantes, </w:t>
      </w:r>
      <w:r w:rsidRPr="00757B9B">
        <w:rPr>
          <w:rFonts w:ascii="Arial" w:hAnsi="Arial" w:cs="Arial"/>
        </w:rPr>
        <w:t xml:space="preserve">coraux, et/ou matériel. </w:t>
      </w:r>
      <w:r w:rsidRPr="00757B9B">
        <w:rPr>
          <w:rFonts w:ascii="Arial" w:hAnsi="Arial" w:cs="Arial"/>
          <w:i/>
          <w:iCs/>
        </w:rPr>
        <w:t>Une mise à jour sera acceptée jusqu’à 15 jours avant la date de l’évènement.</w:t>
      </w:r>
    </w:p>
    <w:p w14:paraId="3411857A" w14:textId="50C5BD88" w:rsidR="00100252" w:rsidRPr="00757B9B" w:rsidRDefault="00100252" w:rsidP="003548A3">
      <w:pPr>
        <w:pStyle w:val="Paragraphedeliste"/>
        <w:numPr>
          <w:ilvl w:val="0"/>
          <w:numId w:val="5"/>
        </w:numPr>
        <w:spacing w:after="0"/>
        <w:ind w:left="1134" w:hanging="283"/>
        <w:jc w:val="both"/>
        <w:rPr>
          <w:rFonts w:ascii="Arial" w:hAnsi="Arial" w:cs="Arial"/>
        </w:rPr>
      </w:pPr>
      <w:r w:rsidRPr="00757B9B">
        <w:rPr>
          <w:rFonts w:ascii="Arial" w:hAnsi="Arial" w:cs="Arial"/>
        </w:rPr>
        <w:t>Règlement de la bourse aux poissons</w:t>
      </w:r>
    </w:p>
    <w:p w14:paraId="64D3F7B9" w14:textId="77777777" w:rsidR="00100252" w:rsidRPr="00757B9B" w:rsidRDefault="00100252" w:rsidP="00100252">
      <w:pPr>
        <w:spacing w:after="0"/>
        <w:rPr>
          <w:rFonts w:ascii="Arial" w:hAnsi="Arial" w:cs="Arial"/>
        </w:rPr>
      </w:pPr>
    </w:p>
    <w:p w14:paraId="4D627C9F" w14:textId="77777777" w:rsidR="00A5111C" w:rsidRPr="00757B9B" w:rsidRDefault="00A5111C" w:rsidP="003548A3">
      <w:pPr>
        <w:pStyle w:val="Paragraphedeliste"/>
        <w:numPr>
          <w:ilvl w:val="0"/>
          <w:numId w:val="7"/>
        </w:numPr>
        <w:spacing w:after="0"/>
        <w:jc w:val="both"/>
        <w:rPr>
          <w:rFonts w:ascii="Arial" w:hAnsi="Arial" w:cs="Arial"/>
          <w:b/>
          <w:u w:val="single"/>
        </w:rPr>
      </w:pPr>
      <w:r w:rsidRPr="00757B9B">
        <w:rPr>
          <w:rFonts w:ascii="Arial" w:hAnsi="Arial" w:cs="Arial"/>
          <w:bCs/>
        </w:rPr>
        <w:t>La vente d’écrevisses de toutes sortes sans notre accord préalable n’est pas autorisée à notre bourse.</w:t>
      </w:r>
    </w:p>
    <w:p w14:paraId="6135170A" w14:textId="77777777" w:rsidR="00E34635" w:rsidRPr="00757B9B" w:rsidRDefault="00E34635" w:rsidP="00E34635">
      <w:pPr>
        <w:pStyle w:val="Paragraphedeliste"/>
        <w:spacing w:after="0"/>
        <w:ind w:left="532"/>
        <w:rPr>
          <w:rFonts w:ascii="Arial" w:hAnsi="Arial" w:cs="Arial"/>
          <w:b/>
          <w:u w:val="single"/>
        </w:rPr>
      </w:pPr>
    </w:p>
    <w:p w14:paraId="0D316C86" w14:textId="528AAC70" w:rsidR="00E34635" w:rsidRPr="00757B9B" w:rsidRDefault="00E34635" w:rsidP="003548A3">
      <w:pPr>
        <w:pStyle w:val="Paragraphedeliste"/>
        <w:numPr>
          <w:ilvl w:val="0"/>
          <w:numId w:val="7"/>
        </w:numPr>
        <w:spacing w:after="0"/>
        <w:jc w:val="both"/>
        <w:rPr>
          <w:rFonts w:ascii="Arial" w:hAnsi="Arial" w:cs="Arial"/>
          <w:bCs/>
        </w:rPr>
      </w:pPr>
      <w:r w:rsidRPr="00757B9B">
        <w:rPr>
          <w:rFonts w:ascii="Arial" w:hAnsi="Arial" w:cs="Arial"/>
          <w:bCs/>
        </w:rPr>
        <w:t>Le club organisateur se réserve la vente des plantes.</w:t>
      </w:r>
    </w:p>
    <w:p w14:paraId="3EC06F55" w14:textId="77777777" w:rsidR="00100252" w:rsidRPr="00757B9B" w:rsidRDefault="00100252" w:rsidP="00100252">
      <w:pPr>
        <w:spacing w:after="0"/>
        <w:ind w:left="142"/>
        <w:rPr>
          <w:rFonts w:ascii="Arial" w:hAnsi="Arial" w:cs="Arial"/>
          <w:b/>
          <w:u w:val="single"/>
        </w:rPr>
      </w:pPr>
    </w:p>
    <w:p w14:paraId="22A04B2D" w14:textId="073CD8F8" w:rsidR="00100252" w:rsidRPr="00757B9B" w:rsidRDefault="00A5111C" w:rsidP="003548A3">
      <w:pPr>
        <w:pStyle w:val="Paragraphedeliste"/>
        <w:numPr>
          <w:ilvl w:val="0"/>
          <w:numId w:val="7"/>
        </w:numPr>
        <w:spacing w:after="0"/>
        <w:jc w:val="both"/>
        <w:rPr>
          <w:rFonts w:ascii="Arial" w:hAnsi="Arial" w:cs="Arial"/>
          <w:bCs/>
        </w:rPr>
      </w:pPr>
      <w:r w:rsidRPr="00757B9B">
        <w:rPr>
          <w:rFonts w:ascii="Arial" w:hAnsi="Arial" w:cs="Arial"/>
          <w:bCs/>
        </w:rPr>
        <w:t xml:space="preserve">Le club organisateur s’octroie le droit de donner des exclusivités pour certaines ventes à d’autres personnes que celles du club sous certaines conditions </w:t>
      </w:r>
      <w:r w:rsidRPr="00757B9B">
        <w:rPr>
          <w:rFonts w:ascii="Arial" w:hAnsi="Arial" w:cs="Arial"/>
          <w:bCs/>
          <w:i/>
        </w:rPr>
        <w:t>(vous renseigner)</w:t>
      </w:r>
      <w:r w:rsidRPr="00757B9B">
        <w:rPr>
          <w:rFonts w:ascii="Arial" w:hAnsi="Arial" w:cs="Arial"/>
          <w:bCs/>
        </w:rPr>
        <w:t xml:space="preserve">. </w:t>
      </w:r>
    </w:p>
    <w:p w14:paraId="63634D5E" w14:textId="25F787A0" w:rsidR="00A5111C" w:rsidRPr="00757B9B" w:rsidRDefault="00A5111C" w:rsidP="003548A3">
      <w:pPr>
        <w:pStyle w:val="Paragraphedeliste"/>
        <w:numPr>
          <w:ilvl w:val="0"/>
          <w:numId w:val="7"/>
        </w:numPr>
        <w:spacing w:after="0"/>
        <w:jc w:val="both"/>
        <w:rPr>
          <w:rFonts w:ascii="Arial" w:hAnsi="Arial" w:cs="Arial"/>
          <w:bCs/>
        </w:rPr>
      </w:pPr>
      <w:r w:rsidRPr="00757B9B">
        <w:rPr>
          <w:rFonts w:ascii="Arial" w:hAnsi="Arial" w:cs="Arial"/>
          <w:b/>
        </w:rPr>
        <w:lastRenderedPageBreak/>
        <w:t xml:space="preserve">Les prix devront être arrondis </w:t>
      </w:r>
      <w:r w:rsidR="003548A3" w:rsidRPr="00757B9B">
        <w:rPr>
          <w:rFonts w:ascii="Arial" w:hAnsi="Arial" w:cs="Arial"/>
          <w:b/>
        </w:rPr>
        <w:t>à</w:t>
      </w:r>
      <w:r w:rsidRPr="00757B9B">
        <w:rPr>
          <w:rFonts w:ascii="Arial" w:hAnsi="Arial" w:cs="Arial"/>
          <w:b/>
        </w:rPr>
        <w:t xml:space="preserve"> l’euro ou à 0€50</w:t>
      </w:r>
      <w:r w:rsidRPr="00757B9B">
        <w:rPr>
          <w:rFonts w:ascii="Arial" w:hAnsi="Arial" w:cs="Arial"/>
          <w:bCs/>
        </w:rPr>
        <w:t xml:space="preserve">, </w:t>
      </w:r>
      <w:r w:rsidRPr="00757B9B">
        <w:rPr>
          <w:rFonts w:ascii="Arial" w:hAnsi="Arial" w:cs="Arial"/>
          <w:bCs/>
          <w:i/>
          <w:iCs/>
        </w:rPr>
        <w:t>par exemple 1€22 ne sera pas accepté</w:t>
      </w:r>
      <w:r w:rsidRPr="00757B9B">
        <w:rPr>
          <w:rFonts w:ascii="Arial" w:hAnsi="Arial" w:cs="Arial"/>
          <w:bCs/>
        </w:rPr>
        <w:t xml:space="preserve">. Le club arrondira au centime inferieur automatiquement. </w:t>
      </w:r>
    </w:p>
    <w:p w14:paraId="1301B413" w14:textId="77777777" w:rsidR="00100252" w:rsidRPr="00757B9B" w:rsidRDefault="00100252" w:rsidP="003548A3">
      <w:pPr>
        <w:spacing w:after="0"/>
        <w:jc w:val="both"/>
        <w:rPr>
          <w:rFonts w:ascii="Arial" w:hAnsi="Arial" w:cs="Arial"/>
          <w:bCs/>
        </w:rPr>
      </w:pPr>
    </w:p>
    <w:p w14:paraId="5499E0E1" w14:textId="3A4EDD47" w:rsidR="00100252" w:rsidRPr="00757B9B" w:rsidRDefault="00100252" w:rsidP="003548A3">
      <w:pPr>
        <w:pStyle w:val="Paragraphedeliste"/>
        <w:numPr>
          <w:ilvl w:val="0"/>
          <w:numId w:val="7"/>
        </w:numPr>
        <w:spacing w:after="0"/>
        <w:jc w:val="both"/>
        <w:rPr>
          <w:rFonts w:ascii="Arial" w:hAnsi="Arial" w:cs="Arial"/>
        </w:rPr>
      </w:pPr>
      <w:r w:rsidRPr="00757B9B">
        <w:rPr>
          <w:rFonts w:ascii="Arial" w:hAnsi="Arial" w:cs="Arial"/>
        </w:rPr>
        <w:t xml:space="preserve">Les vendeurs sont autorisés </w:t>
      </w:r>
      <w:r w:rsidR="000B2B4E" w:rsidRPr="00757B9B">
        <w:rPr>
          <w:rFonts w:ascii="Arial" w:hAnsi="Arial" w:cs="Arial"/>
        </w:rPr>
        <w:t>à</w:t>
      </w:r>
      <w:r w:rsidRPr="00757B9B">
        <w:rPr>
          <w:rFonts w:ascii="Arial" w:hAnsi="Arial" w:cs="Arial"/>
        </w:rPr>
        <w:t xml:space="preserve"> stationner leur véhicule à l’arrière de la salle d’exposition uniquement pour le déchargement / chargement de leur matériel. Les véhicules</w:t>
      </w:r>
      <w:r w:rsidR="000B2B4E" w:rsidRPr="00757B9B">
        <w:rPr>
          <w:rFonts w:ascii="Arial" w:hAnsi="Arial" w:cs="Arial"/>
        </w:rPr>
        <w:t xml:space="preserve"> et remorques</w:t>
      </w:r>
      <w:r w:rsidRPr="00757B9B">
        <w:rPr>
          <w:rFonts w:ascii="Arial" w:hAnsi="Arial" w:cs="Arial"/>
        </w:rPr>
        <w:t xml:space="preserve"> devront être stationn</w:t>
      </w:r>
      <w:r w:rsidR="000B2B4E" w:rsidRPr="00757B9B">
        <w:rPr>
          <w:rFonts w:ascii="Arial" w:hAnsi="Arial" w:cs="Arial"/>
        </w:rPr>
        <w:t>és</w:t>
      </w:r>
      <w:r w:rsidRPr="00757B9B">
        <w:rPr>
          <w:rFonts w:ascii="Arial" w:hAnsi="Arial" w:cs="Arial"/>
        </w:rPr>
        <w:t xml:space="preserve"> à l’extérieur d</w:t>
      </w:r>
      <w:r w:rsidR="00165356" w:rsidRPr="00757B9B">
        <w:rPr>
          <w:rFonts w:ascii="Arial" w:hAnsi="Arial" w:cs="Arial"/>
        </w:rPr>
        <w:t xml:space="preserve">u parking </w:t>
      </w:r>
      <w:r w:rsidRPr="00757B9B">
        <w:rPr>
          <w:rFonts w:ascii="Arial" w:hAnsi="Arial" w:cs="Arial"/>
        </w:rPr>
        <w:t>pour des raisons de sécurité.</w:t>
      </w:r>
    </w:p>
    <w:p w14:paraId="37E07521" w14:textId="77777777" w:rsidR="00100252" w:rsidRPr="00757B9B" w:rsidRDefault="00100252" w:rsidP="003548A3">
      <w:pPr>
        <w:spacing w:after="0"/>
        <w:jc w:val="both"/>
        <w:rPr>
          <w:rFonts w:ascii="Arial" w:hAnsi="Arial" w:cs="Arial"/>
        </w:rPr>
      </w:pPr>
    </w:p>
    <w:p w14:paraId="762CFFCE" w14:textId="24240E1C" w:rsidR="00A5111C" w:rsidRPr="00757B9B" w:rsidRDefault="00A5111C" w:rsidP="003548A3">
      <w:pPr>
        <w:pStyle w:val="Paragraphedeliste"/>
        <w:numPr>
          <w:ilvl w:val="0"/>
          <w:numId w:val="7"/>
        </w:numPr>
        <w:spacing w:after="0"/>
        <w:jc w:val="both"/>
        <w:rPr>
          <w:rFonts w:ascii="Arial" w:hAnsi="Arial" w:cs="Arial"/>
        </w:rPr>
      </w:pPr>
      <w:r w:rsidRPr="00757B9B">
        <w:rPr>
          <w:rFonts w:ascii="Arial" w:hAnsi="Arial" w:cs="Arial"/>
        </w:rPr>
        <w:t>A la fin de la bourse chaque vendeur percevra le montant de ses ventes</w:t>
      </w:r>
      <w:r w:rsidR="00100252" w:rsidRPr="00757B9B">
        <w:rPr>
          <w:rFonts w:ascii="Arial" w:hAnsi="Arial" w:cs="Arial"/>
        </w:rPr>
        <w:t>,</w:t>
      </w:r>
      <w:r w:rsidRPr="00757B9B">
        <w:rPr>
          <w:rFonts w:ascii="Arial" w:hAnsi="Arial" w:cs="Arial"/>
        </w:rPr>
        <w:t xml:space="preserve"> déduction faite des 10 % destinés au club organisateur. </w:t>
      </w:r>
    </w:p>
    <w:p w14:paraId="0C06AEBE" w14:textId="77777777" w:rsidR="00A5111C" w:rsidRPr="00757B9B" w:rsidRDefault="00A5111C" w:rsidP="003548A3">
      <w:pPr>
        <w:spacing w:after="0"/>
        <w:jc w:val="both"/>
        <w:rPr>
          <w:rFonts w:ascii="Arial" w:hAnsi="Arial" w:cs="Arial"/>
          <w:b/>
        </w:rPr>
      </w:pPr>
      <w:r w:rsidRPr="00757B9B">
        <w:rPr>
          <w:rFonts w:ascii="Arial" w:hAnsi="Arial" w:cs="Arial"/>
          <w:b/>
          <w:color w:val="FF0000"/>
          <w:u w:val="single"/>
        </w:rPr>
        <w:t>ATTENTION </w:t>
      </w:r>
      <w:r w:rsidRPr="00757B9B">
        <w:rPr>
          <w:rFonts w:ascii="Arial" w:hAnsi="Arial" w:cs="Arial"/>
          <w:b/>
          <w:color w:val="FF0000"/>
        </w:rPr>
        <w:t>:</w:t>
      </w:r>
      <w:r w:rsidRPr="00757B9B">
        <w:rPr>
          <w:rFonts w:ascii="Arial" w:hAnsi="Arial" w:cs="Arial"/>
          <w:b/>
        </w:rPr>
        <w:t xml:space="preserve"> </w:t>
      </w:r>
    </w:p>
    <w:p w14:paraId="60909E8A" w14:textId="77777777" w:rsidR="00100252" w:rsidRPr="00757B9B" w:rsidRDefault="00A5111C" w:rsidP="003548A3">
      <w:pPr>
        <w:spacing w:after="0"/>
        <w:jc w:val="both"/>
        <w:rPr>
          <w:rFonts w:ascii="Arial" w:hAnsi="Arial" w:cs="Arial"/>
          <w:bCs/>
          <w:color w:val="FF0000"/>
        </w:rPr>
      </w:pPr>
      <w:r w:rsidRPr="00757B9B">
        <w:rPr>
          <w:rFonts w:ascii="Arial" w:hAnsi="Arial" w:cs="Arial"/>
          <w:bCs/>
        </w:rPr>
        <w:t xml:space="preserve">Le remboursement des ventes au vendeur se fera par chèque du club </w:t>
      </w:r>
      <w:r w:rsidRPr="00757B9B">
        <w:rPr>
          <w:rFonts w:ascii="Arial" w:hAnsi="Arial" w:cs="Arial"/>
          <w:bCs/>
          <w:i/>
          <w:color w:val="FF0000"/>
          <w:u w:color="FF0000"/>
        </w:rPr>
        <w:t>(le chèque sera daté 3 jours après la bourse afin d’éviter des frais bancaires au club organisateur)</w:t>
      </w:r>
      <w:r w:rsidRPr="00757B9B">
        <w:rPr>
          <w:rFonts w:ascii="Arial" w:hAnsi="Arial" w:cs="Arial"/>
          <w:bCs/>
          <w:color w:val="FF0000"/>
        </w:rPr>
        <w:t xml:space="preserve">. </w:t>
      </w:r>
    </w:p>
    <w:p w14:paraId="2B2CE79A" w14:textId="17061CEE" w:rsidR="00A5111C" w:rsidRPr="00757B9B" w:rsidRDefault="00A5111C" w:rsidP="003548A3">
      <w:pPr>
        <w:spacing w:after="0"/>
        <w:jc w:val="both"/>
        <w:rPr>
          <w:rFonts w:ascii="Arial" w:hAnsi="Arial" w:cs="Arial"/>
          <w:bCs/>
        </w:rPr>
      </w:pPr>
      <w:r w:rsidRPr="00757B9B">
        <w:rPr>
          <w:rFonts w:ascii="Arial" w:hAnsi="Arial" w:cs="Arial"/>
          <w:bCs/>
        </w:rPr>
        <w:t xml:space="preserve">Aucune réclamation ne sera prise en compte après la bourse </w:t>
      </w:r>
      <w:r w:rsidRPr="00757B9B">
        <w:rPr>
          <w:rFonts w:ascii="Arial" w:hAnsi="Arial" w:cs="Arial"/>
          <w:bCs/>
          <w:i/>
          <w:iCs/>
        </w:rPr>
        <w:t>(vérifiez bien vos sommes)</w:t>
      </w:r>
    </w:p>
    <w:p w14:paraId="061876DE" w14:textId="77777777" w:rsidR="00100252" w:rsidRPr="00757B9B" w:rsidRDefault="00100252" w:rsidP="003548A3">
      <w:pPr>
        <w:spacing w:after="0"/>
        <w:jc w:val="both"/>
        <w:rPr>
          <w:rFonts w:ascii="Arial" w:hAnsi="Arial" w:cs="Arial"/>
          <w:b/>
        </w:rPr>
      </w:pPr>
    </w:p>
    <w:p w14:paraId="587C86BE" w14:textId="14B02A8B" w:rsidR="00A5111C" w:rsidRPr="00757B9B" w:rsidRDefault="00A5111C" w:rsidP="003548A3">
      <w:pPr>
        <w:pStyle w:val="Paragraphedeliste"/>
        <w:numPr>
          <w:ilvl w:val="0"/>
          <w:numId w:val="7"/>
        </w:numPr>
        <w:spacing w:after="0"/>
        <w:jc w:val="both"/>
        <w:rPr>
          <w:rFonts w:ascii="Arial" w:hAnsi="Arial" w:cs="Arial"/>
          <w:b/>
          <w:bCs/>
          <w:u w:val="single"/>
        </w:rPr>
      </w:pPr>
      <w:r w:rsidRPr="00757B9B">
        <w:rPr>
          <w:rFonts w:ascii="Arial" w:hAnsi="Arial" w:cs="Arial"/>
          <w:b/>
          <w:bCs/>
          <w:u w:val="single"/>
        </w:rPr>
        <w:t>Modalité d’accueil :</w:t>
      </w:r>
    </w:p>
    <w:p w14:paraId="449340AE" w14:textId="09961A94" w:rsidR="00A5111C" w:rsidRPr="00757B9B" w:rsidRDefault="00A5111C" w:rsidP="003548A3">
      <w:pPr>
        <w:pStyle w:val="Paragraphedeliste"/>
        <w:numPr>
          <w:ilvl w:val="0"/>
          <w:numId w:val="9"/>
        </w:numPr>
        <w:spacing w:after="0"/>
        <w:ind w:left="1134" w:hanging="283"/>
        <w:jc w:val="both"/>
        <w:rPr>
          <w:rFonts w:ascii="Arial" w:hAnsi="Arial" w:cs="Arial"/>
        </w:rPr>
      </w:pPr>
      <w:r w:rsidRPr="00757B9B">
        <w:rPr>
          <w:rFonts w:ascii="Arial" w:hAnsi="Arial" w:cs="Arial"/>
        </w:rPr>
        <w:t>Accuei</w:t>
      </w:r>
      <w:r w:rsidR="00B133EA" w:rsidRPr="00757B9B">
        <w:rPr>
          <w:rFonts w:ascii="Arial" w:hAnsi="Arial" w:cs="Arial"/>
        </w:rPr>
        <w:t>l</w:t>
      </w:r>
      <w:r w:rsidRPr="00757B9B">
        <w:rPr>
          <w:rFonts w:ascii="Arial" w:hAnsi="Arial" w:cs="Arial"/>
        </w:rPr>
        <w:t xml:space="preserve"> des vendeurs à partir de 7H00</w:t>
      </w:r>
    </w:p>
    <w:p w14:paraId="4583B701" w14:textId="77777777" w:rsidR="00100252" w:rsidRPr="00757B9B" w:rsidRDefault="00A5111C" w:rsidP="003548A3">
      <w:pPr>
        <w:pStyle w:val="Paragraphedeliste"/>
        <w:numPr>
          <w:ilvl w:val="0"/>
          <w:numId w:val="9"/>
        </w:numPr>
        <w:spacing w:after="0"/>
        <w:ind w:left="1134" w:hanging="283"/>
        <w:jc w:val="both"/>
        <w:rPr>
          <w:rFonts w:ascii="Arial" w:hAnsi="Arial" w:cs="Arial"/>
        </w:rPr>
      </w:pPr>
      <w:r w:rsidRPr="00757B9B">
        <w:rPr>
          <w:rFonts w:ascii="Arial" w:hAnsi="Arial" w:cs="Arial"/>
        </w:rPr>
        <w:t>Ouverture au public à 9H30</w:t>
      </w:r>
    </w:p>
    <w:p w14:paraId="6A10A059" w14:textId="77777777" w:rsidR="00100252" w:rsidRPr="00757B9B" w:rsidRDefault="00100252" w:rsidP="003548A3">
      <w:pPr>
        <w:pStyle w:val="Paragraphedeliste"/>
        <w:numPr>
          <w:ilvl w:val="0"/>
          <w:numId w:val="9"/>
        </w:numPr>
        <w:spacing w:after="0"/>
        <w:ind w:left="1134" w:hanging="283"/>
        <w:jc w:val="both"/>
        <w:rPr>
          <w:rFonts w:ascii="Arial" w:hAnsi="Arial" w:cs="Arial"/>
        </w:rPr>
      </w:pPr>
      <w:r w:rsidRPr="00757B9B">
        <w:rPr>
          <w:rFonts w:ascii="Arial" w:hAnsi="Arial" w:cs="Arial"/>
        </w:rPr>
        <w:t xml:space="preserve">Clôture de la bourse à </w:t>
      </w:r>
      <w:r w:rsidR="00A5111C" w:rsidRPr="00757B9B">
        <w:rPr>
          <w:rFonts w:ascii="Arial" w:hAnsi="Arial" w:cs="Arial"/>
        </w:rPr>
        <w:t>17H30</w:t>
      </w:r>
    </w:p>
    <w:p w14:paraId="4B6B2B21" w14:textId="4947CE4B" w:rsidR="00100252" w:rsidRPr="00757B9B" w:rsidRDefault="00100252" w:rsidP="003548A3">
      <w:pPr>
        <w:pStyle w:val="Paragraphedeliste"/>
        <w:numPr>
          <w:ilvl w:val="0"/>
          <w:numId w:val="9"/>
        </w:numPr>
        <w:spacing w:after="0"/>
        <w:ind w:left="1134" w:hanging="283"/>
        <w:jc w:val="both"/>
        <w:rPr>
          <w:rFonts w:ascii="Arial" w:hAnsi="Arial" w:cs="Arial"/>
        </w:rPr>
      </w:pPr>
      <w:r w:rsidRPr="00757B9B">
        <w:rPr>
          <w:rFonts w:ascii="Arial" w:hAnsi="Arial" w:cs="Arial"/>
        </w:rPr>
        <w:t>P</w:t>
      </w:r>
      <w:r w:rsidR="00A5111C" w:rsidRPr="00757B9B">
        <w:rPr>
          <w:rFonts w:ascii="Arial" w:hAnsi="Arial" w:cs="Arial"/>
        </w:rPr>
        <w:t xml:space="preserve">ause médiane de 12H30 </w:t>
      </w:r>
      <w:r w:rsidRPr="00757B9B">
        <w:rPr>
          <w:rFonts w:ascii="Arial" w:hAnsi="Arial" w:cs="Arial"/>
        </w:rPr>
        <w:t>à</w:t>
      </w:r>
      <w:r w:rsidR="00A5111C" w:rsidRPr="00757B9B">
        <w:rPr>
          <w:rFonts w:ascii="Arial" w:hAnsi="Arial" w:cs="Arial"/>
        </w:rPr>
        <w:t xml:space="preserve"> 14H00</w:t>
      </w:r>
      <w:r w:rsidRPr="00757B9B">
        <w:rPr>
          <w:rFonts w:ascii="Arial" w:hAnsi="Arial" w:cs="Arial"/>
        </w:rPr>
        <w:t xml:space="preserve">. </w:t>
      </w:r>
      <w:r w:rsidRPr="00757B9B">
        <w:rPr>
          <w:rFonts w:ascii="Arial" w:hAnsi="Arial" w:cs="Arial"/>
          <w:i/>
          <w:iCs/>
        </w:rPr>
        <w:t>Durant la pause médiane, aucune vente ne sera possible, l’espace de vente sera fermé.</w:t>
      </w:r>
      <w:r w:rsidR="00C02D84" w:rsidRPr="00757B9B">
        <w:rPr>
          <w:rFonts w:ascii="Arial" w:hAnsi="Arial" w:cs="Arial"/>
          <w:i/>
          <w:iCs/>
        </w:rPr>
        <w:t xml:space="preserve"> Les exposants seront invités à quitter la salle pour des raisons de sécurité.</w:t>
      </w:r>
    </w:p>
    <w:p w14:paraId="160183B0" w14:textId="77777777" w:rsidR="00100252" w:rsidRPr="00757B9B" w:rsidRDefault="00100252" w:rsidP="003548A3">
      <w:pPr>
        <w:jc w:val="both"/>
        <w:rPr>
          <w:rFonts w:ascii="Arial" w:hAnsi="Arial" w:cs="Arial"/>
        </w:rPr>
      </w:pPr>
    </w:p>
    <w:p w14:paraId="51479C04" w14:textId="77777777" w:rsidR="00C02D84" w:rsidRPr="00757B9B" w:rsidRDefault="00C02D84" w:rsidP="003548A3">
      <w:pPr>
        <w:jc w:val="both"/>
        <w:rPr>
          <w:rFonts w:ascii="Arial" w:hAnsi="Arial" w:cs="Arial"/>
        </w:rPr>
      </w:pPr>
    </w:p>
    <w:p w14:paraId="2E212FBB" w14:textId="77777777" w:rsidR="00100252" w:rsidRPr="00757B9B" w:rsidRDefault="00100252" w:rsidP="003548A3">
      <w:pPr>
        <w:jc w:val="both"/>
        <w:rPr>
          <w:rFonts w:ascii="Arial" w:hAnsi="Arial" w:cs="Arial"/>
        </w:rPr>
      </w:pPr>
    </w:p>
    <w:p w14:paraId="7E92453B" w14:textId="79B88034" w:rsidR="00100252" w:rsidRPr="00757B9B" w:rsidRDefault="00100252" w:rsidP="003548A3">
      <w:pPr>
        <w:jc w:val="both"/>
        <w:rPr>
          <w:rFonts w:ascii="Arial" w:hAnsi="Arial" w:cs="Arial"/>
          <w:i/>
          <w:iCs/>
        </w:rPr>
      </w:pPr>
      <w:r w:rsidRPr="00757B9B">
        <w:rPr>
          <w:rFonts w:ascii="Arial" w:hAnsi="Arial" w:cs="Arial"/>
          <w:b/>
          <w:bCs/>
        </w:rPr>
        <w:t>Le règlement est à signer obligatoirement par le vendeur.</w:t>
      </w:r>
      <w:r w:rsidRPr="00757B9B">
        <w:rPr>
          <w:rFonts w:ascii="Arial" w:hAnsi="Arial" w:cs="Arial"/>
        </w:rPr>
        <w:t xml:space="preserve"> </w:t>
      </w:r>
      <w:r w:rsidRPr="00757B9B">
        <w:rPr>
          <w:rFonts w:ascii="Arial" w:hAnsi="Arial" w:cs="Arial"/>
          <w:i/>
          <w:iCs/>
        </w:rPr>
        <w:t>La signature ou la présence des vendeurs le jour de la bourse implique l'accord du règlement et par ce fait aucune contestation ne sera possible.</w:t>
      </w:r>
    </w:p>
    <w:p w14:paraId="38D6D5E6" w14:textId="77777777" w:rsidR="00100252" w:rsidRPr="00757B9B" w:rsidRDefault="00100252" w:rsidP="00100252">
      <w:pPr>
        <w:rPr>
          <w:rFonts w:ascii="Arial" w:hAnsi="Arial" w:cs="Arial"/>
        </w:rPr>
      </w:pPr>
    </w:p>
    <w:p w14:paraId="16CD0CD3" w14:textId="4C150F71" w:rsidR="00757B9B" w:rsidRPr="00757B9B" w:rsidRDefault="00757B9B" w:rsidP="00100252">
      <w:pPr>
        <w:rPr>
          <w:rFonts w:ascii="Arial" w:hAnsi="Arial" w:cs="Arial"/>
        </w:rPr>
      </w:pPr>
    </w:p>
    <w:p w14:paraId="2577BE70" w14:textId="25BD1B3F" w:rsidR="00100252" w:rsidRPr="00757B9B" w:rsidRDefault="00C02D84" w:rsidP="00100252">
      <w:pPr>
        <w:rPr>
          <w:rFonts w:ascii="Arial" w:hAnsi="Arial" w:cs="Arial"/>
        </w:rPr>
      </w:pPr>
      <w:r w:rsidRPr="00757B9B">
        <w:rPr>
          <w:rFonts w:ascii="Arial" w:hAnsi="Arial" w:cs="Arial"/>
          <w:b/>
          <w:bCs/>
          <w:u w:val="single"/>
        </w:rPr>
        <w:t>Pour le club organisateur</w:t>
      </w:r>
      <w:r w:rsidR="00757B9B" w:rsidRPr="00757B9B">
        <w:rPr>
          <w:rFonts w:ascii="Arial" w:hAnsi="Arial" w:cs="Arial"/>
          <w:b/>
          <w:bCs/>
          <w:u w:val="single"/>
        </w:rPr>
        <w:t> :</w:t>
      </w:r>
      <w:r w:rsidR="00757B9B" w:rsidRPr="00757B9B">
        <w:rPr>
          <w:rFonts w:ascii="Arial" w:hAnsi="Arial" w:cs="Arial"/>
          <w:b/>
          <w:bCs/>
          <w:u w:val="single"/>
        </w:rPr>
        <w:tab/>
      </w:r>
      <w:r w:rsidR="00100252" w:rsidRPr="00757B9B">
        <w:rPr>
          <w:rFonts w:ascii="Arial" w:hAnsi="Arial" w:cs="Arial"/>
        </w:rPr>
        <w:tab/>
      </w:r>
      <w:r w:rsidR="00757B9B" w:rsidRPr="00757B9B">
        <w:rPr>
          <w:rFonts w:ascii="Arial" w:hAnsi="Arial" w:cs="Arial"/>
        </w:rPr>
        <w:tab/>
      </w:r>
      <w:r w:rsidR="00757B9B" w:rsidRPr="00757B9B">
        <w:rPr>
          <w:rFonts w:ascii="Arial" w:hAnsi="Arial" w:cs="Arial"/>
        </w:rPr>
        <w:tab/>
      </w:r>
      <w:r w:rsidRPr="00757B9B">
        <w:rPr>
          <w:rFonts w:ascii="Arial" w:hAnsi="Arial" w:cs="Arial"/>
          <w:b/>
          <w:bCs/>
          <w:u w:val="single"/>
        </w:rPr>
        <w:t xml:space="preserve">Pour </w:t>
      </w:r>
      <w:r w:rsidR="00757B9B" w:rsidRPr="00757B9B">
        <w:rPr>
          <w:rFonts w:ascii="Arial" w:hAnsi="Arial" w:cs="Arial"/>
          <w:b/>
          <w:bCs/>
          <w:u w:val="single"/>
        </w:rPr>
        <w:t>l’exposant :</w:t>
      </w:r>
      <w:r w:rsidR="00757B9B" w:rsidRPr="00757B9B">
        <w:rPr>
          <w:rFonts w:ascii="Arial" w:hAnsi="Arial" w:cs="Arial"/>
        </w:rPr>
        <w:t xml:space="preserve"> </w:t>
      </w:r>
    </w:p>
    <w:p w14:paraId="22A787F6" w14:textId="4DF323B0" w:rsidR="00100252" w:rsidRPr="00757B9B" w:rsidRDefault="00757B9B" w:rsidP="00100252">
      <w:pPr>
        <w:spacing w:after="0"/>
        <w:rPr>
          <w:rFonts w:ascii="Arial" w:hAnsi="Arial" w:cs="Arial"/>
        </w:rPr>
      </w:pPr>
      <w:r w:rsidRPr="00757B9B">
        <w:rPr>
          <w:rFonts w:ascii="Arial" w:hAnsi="Arial" w:cs="Arial"/>
          <w:i/>
          <w:iCs/>
        </w:rPr>
        <w:t>Jean Louis BIANCHIN</w:t>
      </w:r>
      <w:r w:rsidR="00EB0DA9">
        <w:rPr>
          <w:rFonts w:ascii="Arial" w:hAnsi="Arial" w:cs="Arial"/>
          <w:i/>
          <w:iCs/>
        </w:rPr>
        <w:tab/>
      </w:r>
      <w:r w:rsidR="00100252" w:rsidRPr="00757B9B">
        <w:rPr>
          <w:rFonts w:ascii="Arial" w:hAnsi="Arial" w:cs="Arial"/>
          <w:i/>
          <w:iCs/>
        </w:rPr>
        <w:tab/>
      </w:r>
      <w:r w:rsidRPr="00757B9B">
        <w:rPr>
          <w:rFonts w:ascii="Arial" w:hAnsi="Arial" w:cs="Arial"/>
          <w:i/>
          <w:iCs/>
        </w:rPr>
        <w:tab/>
      </w:r>
      <w:r w:rsidRPr="00757B9B">
        <w:rPr>
          <w:rFonts w:ascii="Arial" w:hAnsi="Arial" w:cs="Arial"/>
          <w:i/>
          <w:iCs/>
        </w:rPr>
        <w:tab/>
      </w:r>
      <w:r w:rsidR="00100252" w:rsidRPr="00757B9B">
        <w:rPr>
          <w:rFonts w:ascii="Arial" w:hAnsi="Arial" w:cs="Arial"/>
        </w:rPr>
        <w:t>Nom Prénom :</w:t>
      </w:r>
      <w:r w:rsidR="00100252" w:rsidRPr="00757B9B">
        <w:rPr>
          <w:rFonts w:ascii="Arial" w:hAnsi="Arial" w:cs="Arial"/>
        </w:rPr>
        <w:fldChar w:fldCharType="begin">
          <w:ffData>
            <w:name w:val="Texte1"/>
            <w:enabled/>
            <w:calcOnExit w:val="0"/>
            <w:textInput/>
          </w:ffData>
        </w:fldChar>
      </w:r>
      <w:bookmarkStart w:id="0" w:name="Texte1"/>
      <w:r w:rsidR="00100252" w:rsidRPr="00757B9B">
        <w:rPr>
          <w:rFonts w:ascii="Arial" w:hAnsi="Arial" w:cs="Arial"/>
        </w:rPr>
        <w:instrText xml:space="preserve"> FORMTEXT </w:instrText>
      </w:r>
      <w:r w:rsidR="00100252" w:rsidRPr="00757B9B">
        <w:rPr>
          <w:rFonts w:ascii="Arial" w:hAnsi="Arial" w:cs="Arial"/>
        </w:rPr>
      </w:r>
      <w:r w:rsidR="00100252" w:rsidRPr="00757B9B">
        <w:rPr>
          <w:rFonts w:ascii="Arial" w:hAnsi="Arial" w:cs="Arial"/>
        </w:rPr>
        <w:fldChar w:fldCharType="separate"/>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rPr>
        <w:fldChar w:fldCharType="end"/>
      </w:r>
      <w:bookmarkEnd w:id="0"/>
    </w:p>
    <w:p w14:paraId="0F0A18B3" w14:textId="53027B1A" w:rsidR="00100252" w:rsidRPr="00757B9B" w:rsidRDefault="00EB0DA9" w:rsidP="00100252">
      <w:pPr>
        <w:spacing w:after="0"/>
        <w:rPr>
          <w:rFonts w:ascii="Arial" w:hAnsi="Arial" w:cs="Arial"/>
        </w:rPr>
      </w:pPr>
      <w:r w:rsidRPr="00EB0DA9">
        <w:rPr>
          <w:rFonts w:ascii="Arial" w:hAnsi="Arial" w:cs="Arial"/>
          <w:i/>
          <w:iCs/>
        </w:rPr>
        <w:t xml:space="preserve">Président </w:t>
      </w:r>
      <w:r>
        <w:rPr>
          <w:rFonts w:ascii="Arial" w:hAnsi="Arial" w:cs="Arial"/>
        </w:rPr>
        <w:tab/>
      </w:r>
      <w:r>
        <w:rPr>
          <w:rFonts w:ascii="Arial" w:hAnsi="Arial" w:cs="Arial"/>
        </w:rPr>
        <w:tab/>
      </w:r>
      <w:r>
        <w:rPr>
          <w:rFonts w:ascii="Arial" w:hAnsi="Arial" w:cs="Arial"/>
        </w:rPr>
        <w:tab/>
      </w:r>
      <w:r w:rsidR="00100252" w:rsidRPr="00757B9B">
        <w:rPr>
          <w:rFonts w:ascii="Arial" w:hAnsi="Arial" w:cs="Arial"/>
        </w:rPr>
        <w:tab/>
      </w:r>
      <w:r w:rsidR="00100252" w:rsidRPr="00757B9B">
        <w:rPr>
          <w:rFonts w:ascii="Arial" w:hAnsi="Arial" w:cs="Arial"/>
        </w:rPr>
        <w:tab/>
      </w:r>
      <w:r w:rsidR="00757B9B" w:rsidRPr="00757B9B">
        <w:rPr>
          <w:rFonts w:ascii="Arial" w:hAnsi="Arial" w:cs="Arial"/>
        </w:rPr>
        <w:tab/>
      </w:r>
      <w:r w:rsidR="00100252" w:rsidRPr="00757B9B">
        <w:rPr>
          <w:rFonts w:ascii="Arial" w:hAnsi="Arial" w:cs="Arial"/>
        </w:rPr>
        <w:t>Organisation / Club :</w:t>
      </w:r>
      <w:r w:rsidR="00100252" w:rsidRPr="00757B9B">
        <w:rPr>
          <w:rFonts w:ascii="Arial" w:hAnsi="Arial" w:cs="Arial"/>
        </w:rPr>
        <w:fldChar w:fldCharType="begin">
          <w:ffData>
            <w:name w:val="Texte2"/>
            <w:enabled/>
            <w:calcOnExit w:val="0"/>
            <w:textInput/>
          </w:ffData>
        </w:fldChar>
      </w:r>
      <w:bookmarkStart w:id="1" w:name="Texte2"/>
      <w:r w:rsidR="00100252" w:rsidRPr="00757B9B">
        <w:rPr>
          <w:rFonts w:ascii="Arial" w:hAnsi="Arial" w:cs="Arial"/>
        </w:rPr>
        <w:instrText xml:space="preserve"> FORMTEXT </w:instrText>
      </w:r>
      <w:r w:rsidR="00100252" w:rsidRPr="00757B9B">
        <w:rPr>
          <w:rFonts w:ascii="Arial" w:hAnsi="Arial" w:cs="Arial"/>
        </w:rPr>
      </w:r>
      <w:r w:rsidR="00100252" w:rsidRPr="00757B9B">
        <w:rPr>
          <w:rFonts w:ascii="Arial" w:hAnsi="Arial" w:cs="Arial"/>
        </w:rPr>
        <w:fldChar w:fldCharType="separate"/>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rPr>
        <w:fldChar w:fldCharType="end"/>
      </w:r>
      <w:bookmarkEnd w:id="1"/>
    </w:p>
    <w:p w14:paraId="5B783456" w14:textId="783637AA" w:rsidR="00100252" w:rsidRPr="00757B9B" w:rsidRDefault="00EB0DA9" w:rsidP="00100252">
      <w:pPr>
        <w:spacing w:after="0"/>
        <w:rPr>
          <w:rFonts w:ascii="Arial" w:hAnsi="Arial" w:cs="Arial"/>
        </w:rPr>
      </w:pPr>
      <w:r w:rsidRPr="00757B9B">
        <w:rPr>
          <w:rFonts w:ascii="Arial" w:hAnsi="Arial" w:cs="Arial"/>
        </w:rPr>
        <w:t>Club d’aquariophilie OLERONS</w:t>
      </w:r>
      <w:r w:rsidR="00100252" w:rsidRPr="00757B9B">
        <w:rPr>
          <w:rFonts w:ascii="Arial" w:hAnsi="Arial" w:cs="Arial"/>
        </w:rPr>
        <w:tab/>
      </w:r>
      <w:r w:rsidR="00100252" w:rsidRPr="00757B9B">
        <w:rPr>
          <w:rFonts w:ascii="Arial" w:hAnsi="Arial" w:cs="Arial"/>
        </w:rPr>
        <w:tab/>
      </w:r>
      <w:r w:rsidR="00757B9B" w:rsidRPr="00757B9B">
        <w:rPr>
          <w:rFonts w:ascii="Arial" w:hAnsi="Arial" w:cs="Arial"/>
        </w:rPr>
        <w:tab/>
      </w:r>
      <w:r w:rsidR="00100252" w:rsidRPr="00757B9B">
        <w:rPr>
          <w:rFonts w:ascii="Arial" w:hAnsi="Arial" w:cs="Arial"/>
        </w:rPr>
        <w:t xml:space="preserve">Le : </w:t>
      </w:r>
      <w:r w:rsidR="00100252" w:rsidRPr="00757B9B">
        <w:rPr>
          <w:rFonts w:ascii="Arial" w:hAnsi="Arial" w:cs="Arial"/>
        </w:rPr>
        <w:fldChar w:fldCharType="begin">
          <w:ffData>
            <w:name w:val="Texte4"/>
            <w:enabled/>
            <w:calcOnExit w:val="0"/>
            <w:textInput/>
          </w:ffData>
        </w:fldChar>
      </w:r>
      <w:bookmarkStart w:id="2" w:name="Texte4"/>
      <w:r w:rsidR="00100252" w:rsidRPr="00757B9B">
        <w:rPr>
          <w:rFonts w:ascii="Arial" w:hAnsi="Arial" w:cs="Arial"/>
        </w:rPr>
        <w:instrText xml:space="preserve"> FORMTEXT </w:instrText>
      </w:r>
      <w:r w:rsidR="00100252" w:rsidRPr="00757B9B">
        <w:rPr>
          <w:rFonts w:ascii="Arial" w:hAnsi="Arial" w:cs="Arial"/>
        </w:rPr>
      </w:r>
      <w:r w:rsidR="00100252" w:rsidRPr="00757B9B">
        <w:rPr>
          <w:rFonts w:ascii="Arial" w:hAnsi="Arial" w:cs="Arial"/>
        </w:rPr>
        <w:fldChar w:fldCharType="separate"/>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noProof/>
        </w:rPr>
        <w:t> </w:t>
      </w:r>
      <w:r w:rsidR="00100252" w:rsidRPr="00757B9B">
        <w:rPr>
          <w:rFonts w:ascii="Arial" w:hAnsi="Arial" w:cs="Arial"/>
        </w:rPr>
        <w:fldChar w:fldCharType="end"/>
      </w:r>
      <w:bookmarkEnd w:id="2"/>
    </w:p>
    <w:p w14:paraId="44F42AF6" w14:textId="7BFCF7DC" w:rsidR="00100252" w:rsidRPr="00757B9B" w:rsidRDefault="00100252" w:rsidP="00100252">
      <w:pPr>
        <w:spacing w:after="0"/>
        <w:rPr>
          <w:rFonts w:ascii="Arial" w:hAnsi="Arial" w:cs="Arial"/>
        </w:rPr>
      </w:pPr>
      <w:r w:rsidRPr="00757B9B">
        <w:rPr>
          <w:rFonts w:ascii="Arial" w:hAnsi="Arial" w:cs="Arial"/>
        </w:rPr>
        <w:tab/>
      </w:r>
      <w:r w:rsidRPr="00757B9B">
        <w:rPr>
          <w:rFonts w:ascii="Arial" w:hAnsi="Arial" w:cs="Arial"/>
        </w:rPr>
        <w:tab/>
      </w:r>
      <w:r w:rsidRPr="00757B9B">
        <w:rPr>
          <w:rFonts w:ascii="Arial" w:hAnsi="Arial" w:cs="Arial"/>
        </w:rPr>
        <w:tab/>
      </w:r>
      <w:r w:rsidRPr="00757B9B">
        <w:rPr>
          <w:rFonts w:ascii="Arial" w:hAnsi="Arial" w:cs="Arial"/>
        </w:rPr>
        <w:tab/>
      </w:r>
      <w:r w:rsidRPr="00757B9B">
        <w:rPr>
          <w:rFonts w:ascii="Arial" w:hAnsi="Arial" w:cs="Arial"/>
        </w:rPr>
        <w:tab/>
      </w:r>
      <w:r w:rsidRPr="00757B9B">
        <w:rPr>
          <w:rFonts w:ascii="Arial" w:hAnsi="Arial" w:cs="Arial"/>
        </w:rPr>
        <w:tab/>
      </w:r>
      <w:r w:rsidR="00757B9B" w:rsidRPr="00757B9B">
        <w:rPr>
          <w:rFonts w:ascii="Arial" w:hAnsi="Arial" w:cs="Arial"/>
        </w:rPr>
        <w:tab/>
      </w:r>
      <w:r w:rsidRPr="00757B9B">
        <w:rPr>
          <w:rFonts w:ascii="Arial" w:hAnsi="Arial" w:cs="Arial"/>
        </w:rPr>
        <w:t>Signature :</w:t>
      </w:r>
      <w:r w:rsidRPr="00757B9B">
        <w:rPr>
          <w:rFonts w:ascii="Arial" w:hAnsi="Arial" w:cs="Arial"/>
        </w:rPr>
        <w:fldChar w:fldCharType="begin">
          <w:ffData>
            <w:name w:val="Texte3"/>
            <w:enabled/>
            <w:calcOnExit w:val="0"/>
            <w:textInput/>
          </w:ffData>
        </w:fldChar>
      </w:r>
      <w:bookmarkStart w:id="3" w:name="Texte3"/>
      <w:r w:rsidRPr="00757B9B">
        <w:rPr>
          <w:rFonts w:ascii="Arial" w:hAnsi="Arial" w:cs="Arial"/>
        </w:rPr>
        <w:instrText xml:space="preserve"> FORMTEXT </w:instrText>
      </w:r>
      <w:r w:rsidRPr="00757B9B">
        <w:rPr>
          <w:rFonts w:ascii="Arial" w:hAnsi="Arial" w:cs="Arial"/>
        </w:rPr>
      </w:r>
      <w:r w:rsidRPr="00757B9B">
        <w:rPr>
          <w:rFonts w:ascii="Arial" w:hAnsi="Arial" w:cs="Arial"/>
        </w:rPr>
        <w:fldChar w:fldCharType="separate"/>
      </w:r>
      <w:r w:rsidRPr="00757B9B">
        <w:rPr>
          <w:rFonts w:ascii="Arial" w:hAnsi="Arial" w:cs="Arial"/>
          <w:noProof/>
        </w:rPr>
        <w:t> </w:t>
      </w:r>
      <w:r w:rsidRPr="00757B9B">
        <w:rPr>
          <w:rFonts w:ascii="Arial" w:hAnsi="Arial" w:cs="Arial"/>
          <w:noProof/>
        </w:rPr>
        <w:t> </w:t>
      </w:r>
      <w:r w:rsidRPr="00757B9B">
        <w:rPr>
          <w:rFonts w:ascii="Arial" w:hAnsi="Arial" w:cs="Arial"/>
          <w:noProof/>
        </w:rPr>
        <w:t> </w:t>
      </w:r>
      <w:r w:rsidRPr="00757B9B">
        <w:rPr>
          <w:rFonts w:ascii="Arial" w:hAnsi="Arial" w:cs="Arial"/>
          <w:noProof/>
        </w:rPr>
        <w:t> </w:t>
      </w:r>
      <w:r w:rsidRPr="00757B9B">
        <w:rPr>
          <w:rFonts w:ascii="Arial" w:hAnsi="Arial" w:cs="Arial"/>
          <w:noProof/>
        </w:rPr>
        <w:t> </w:t>
      </w:r>
      <w:r w:rsidRPr="00757B9B">
        <w:rPr>
          <w:rFonts w:ascii="Arial" w:hAnsi="Arial" w:cs="Arial"/>
        </w:rPr>
        <w:fldChar w:fldCharType="end"/>
      </w:r>
      <w:bookmarkEnd w:id="3"/>
    </w:p>
    <w:p w14:paraId="2B03053E" w14:textId="32BDB5F9" w:rsidR="00100252" w:rsidRPr="00757B9B" w:rsidRDefault="009F7597" w:rsidP="00100252">
      <w:pPr>
        <w:spacing w:after="0"/>
        <w:rPr>
          <w:rFonts w:ascii="Tahoma" w:hAnsi="Tahoma" w:cs="Tahoma"/>
        </w:rPr>
      </w:pP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00757B9B" w:rsidRPr="00757B9B">
        <w:rPr>
          <w:rFonts w:ascii="Tahoma" w:hAnsi="Tahoma" w:cs="Tahoma"/>
        </w:rPr>
        <w:tab/>
      </w:r>
      <w:r w:rsidRPr="00757B9B">
        <w:rPr>
          <w:rFonts w:ascii="Tahoma" w:hAnsi="Tahoma" w:cs="Tahoma"/>
        </w:rPr>
        <w:tab/>
      </w:r>
      <w:sdt>
        <w:sdtPr>
          <w:rPr>
            <w:rFonts w:ascii="Tahoma" w:hAnsi="Tahoma" w:cs="Tahoma"/>
          </w:rPr>
          <w:id w:val="-386800932"/>
          <w:showingPlcHdr/>
          <w:picture/>
        </w:sdtPr>
        <w:sdtEndPr/>
        <w:sdtContent>
          <w:r w:rsidRPr="00757B9B">
            <w:rPr>
              <w:rFonts w:ascii="Tahoma" w:hAnsi="Tahoma" w:cs="Tahoma"/>
              <w:noProof/>
            </w:rPr>
            <w:drawing>
              <wp:inline distT="0" distB="0" distL="0" distR="0" wp14:anchorId="41C7DB01" wp14:editId="7D2AE306">
                <wp:extent cx="2399386" cy="1061720"/>
                <wp:effectExtent l="0" t="0" r="127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2379" cy="1080744"/>
                        </a:xfrm>
                        <a:prstGeom prst="rect">
                          <a:avLst/>
                        </a:prstGeom>
                        <a:noFill/>
                        <a:ln>
                          <a:noFill/>
                        </a:ln>
                      </pic:spPr>
                    </pic:pic>
                  </a:graphicData>
                </a:graphic>
              </wp:inline>
            </w:drawing>
          </w:r>
        </w:sdtContent>
      </w:sdt>
    </w:p>
    <w:p w14:paraId="74F2B4F3" w14:textId="32FADF75" w:rsidR="00100252" w:rsidRPr="00757B9B" w:rsidRDefault="00100252" w:rsidP="00100252">
      <w:pPr>
        <w:spacing w:after="0"/>
        <w:rPr>
          <w:rFonts w:ascii="Brush Script MT" w:hAnsi="Brush Script MT" w:cs="Tahoma"/>
        </w:rPr>
      </w:pP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Pr="00757B9B">
        <w:rPr>
          <w:rFonts w:ascii="Tahoma" w:hAnsi="Tahoma" w:cs="Tahoma"/>
        </w:rPr>
        <w:tab/>
      </w:r>
      <w:r w:rsidR="00757B9B" w:rsidRPr="00757B9B">
        <w:rPr>
          <w:rFonts w:ascii="Tahoma" w:hAnsi="Tahoma" w:cs="Tahoma"/>
        </w:rPr>
        <w:tab/>
      </w:r>
      <w:r w:rsidRPr="00757B9B">
        <w:rPr>
          <w:rFonts w:ascii="Brush Script MT" w:hAnsi="Brush Script MT" w:cs="Tahoma"/>
          <w:sz w:val="48"/>
          <w:szCs w:val="48"/>
        </w:rPr>
        <w:t>Lu et approuv</w:t>
      </w:r>
      <w:r w:rsidR="00C02D84" w:rsidRPr="00757B9B">
        <w:rPr>
          <w:rFonts w:ascii="Brush Script MT" w:hAnsi="Brush Script MT" w:cs="Tahoma"/>
          <w:sz w:val="48"/>
          <w:szCs w:val="48"/>
        </w:rPr>
        <w:t>é</w:t>
      </w:r>
    </w:p>
    <w:sectPr w:rsidR="00100252" w:rsidRPr="00757B9B" w:rsidSect="00A5111C">
      <w:headerReference w:type="default" r:id="rId9"/>
      <w:footerReference w:type="default" r:id="rId10"/>
      <w:footerReference w:type="first" r:id="rId11"/>
      <w:pgSz w:w="11906" w:h="16838"/>
      <w:pgMar w:top="1702" w:right="1417" w:bottom="1134" w:left="1417" w:header="42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5165F" w14:textId="77777777" w:rsidR="00CD5F3C" w:rsidRDefault="00CD5F3C" w:rsidP="00A5111C">
      <w:pPr>
        <w:spacing w:after="0" w:line="240" w:lineRule="auto"/>
      </w:pPr>
      <w:r>
        <w:separator/>
      </w:r>
    </w:p>
  </w:endnote>
  <w:endnote w:type="continuationSeparator" w:id="0">
    <w:p w14:paraId="5F76448B" w14:textId="77777777" w:rsidR="00CD5F3C" w:rsidRDefault="00CD5F3C" w:rsidP="00A5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FD4D" w14:textId="42CE0568" w:rsidR="00A5111C" w:rsidRPr="00A5111C" w:rsidRDefault="00A5111C" w:rsidP="00A5111C">
    <w:pPr>
      <w:pStyle w:val="Pieddepage"/>
      <w:jc w:val="center"/>
      <w:rPr>
        <w:bCs/>
      </w:rPr>
    </w:pPr>
    <w:r w:rsidRPr="00A5111C">
      <w:rPr>
        <w:rFonts w:ascii="Calibri" w:eastAsia="Calibri" w:hAnsi="Calibri" w:cs="Calibri"/>
        <w:b/>
      </w:rPr>
      <w:t>Page :</w:t>
    </w:r>
    <w:r w:rsidRPr="00A5111C">
      <w:rPr>
        <w:rFonts w:ascii="Calibri" w:eastAsia="Calibri" w:hAnsi="Calibri" w:cs="Calibri"/>
        <w:bCs/>
      </w:rPr>
      <w:t xml:space="preserve"> </w:t>
    </w:r>
    <w:r w:rsidRPr="00A5111C">
      <w:rPr>
        <w:bCs/>
      </w:rPr>
      <w:fldChar w:fldCharType="begin"/>
    </w:r>
    <w:r w:rsidRPr="00A5111C">
      <w:rPr>
        <w:bCs/>
      </w:rPr>
      <w:instrText xml:space="preserve"> PAGE   \* MERGEFORMAT </w:instrText>
    </w:r>
    <w:r w:rsidRPr="00A5111C">
      <w:rPr>
        <w:bCs/>
      </w:rPr>
      <w:fldChar w:fldCharType="separate"/>
    </w:r>
    <w:r w:rsidRPr="00A5111C">
      <w:rPr>
        <w:bCs/>
      </w:rPr>
      <w:t>2</w:t>
    </w:r>
    <w:r w:rsidRPr="00A5111C">
      <w:rPr>
        <w:rFonts w:ascii="Calibri" w:eastAsia="Calibri" w:hAnsi="Calibri" w:cs="Calibri"/>
        <w:bCs/>
      </w:rPr>
      <w:fldChar w:fldCharType="end"/>
    </w:r>
    <w:r w:rsidRPr="00A5111C">
      <w:rPr>
        <w:rFonts w:ascii="Calibri" w:eastAsia="Calibri" w:hAnsi="Calibri" w:cs="Calibri"/>
        <w:bCs/>
      </w:rPr>
      <w:t xml:space="preserve"> / </w:t>
    </w:r>
    <w:r w:rsidRPr="00A5111C">
      <w:rPr>
        <w:bCs/>
      </w:rPr>
      <w:fldChar w:fldCharType="begin"/>
    </w:r>
    <w:r w:rsidRPr="00A5111C">
      <w:rPr>
        <w:bCs/>
      </w:rPr>
      <w:instrText xml:space="preserve"> NUMPAGES   \* MERGEFORMAT </w:instrText>
    </w:r>
    <w:r w:rsidRPr="00A5111C">
      <w:rPr>
        <w:bCs/>
      </w:rPr>
      <w:fldChar w:fldCharType="separate"/>
    </w:r>
    <w:r w:rsidRPr="00A5111C">
      <w:rPr>
        <w:bCs/>
      </w:rPr>
      <w:t>3</w:t>
    </w:r>
    <w:r w:rsidRPr="00A5111C">
      <w:rPr>
        <w:rFonts w:ascii="Calibri" w:eastAsia="Calibri" w:hAnsi="Calibri" w:cs="Calibr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475D" w14:textId="11B248D8" w:rsidR="00A5111C" w:rsidRDefault="00A5111C" w:rsidP="00A5111C">
    <w:pPr>
      <w:pStyle w:val="Pieddepage"/>
      <w:jc w:val="center"/>
    </w:pPr>
    <w:r>
      <w:rPr>
        <w:rFonts w:ascii="Calibri" w:eastAsia="Calibri" w:hAnsi="Calibri" w:cs="Calibri"/>
        <w:b/>
      </w:rPr>
      <w:t xml:space="preserve">Page </w:t>
    </w:r>
    <w:r w:rsidRPr="00A5111C">
      <w:rPr>
        <w:rFonts w:ascii="Calibri" w:eastAsia="Calibri" w:hAnsi="Calibri" w:cs="Calibri"/>
        <w:bCs/>
      </w:rPr>
      <w:t xml:space="preserve">: </w:t>
    </w:r>
    <w:r w:rsidRPr="00A5111C">
      <w:rPr>
        <w:bCs/>
      </w:rPr>
      <w:fldChar w:fldCharType="begin"/>
    </w:r>
    <w:r w:rsidRPr="00A5111C">
      <w:rPr>
        <w:bCs/>
      </w:rPr>
      <w:instrText xml:space="preserve"> PAGE   \* MERGEFORMAT </w:instrText>
    </w:r>
    <w:r w:rsidRPr="00A5111C">
      <w:rPr>
        <w:bCs/>
      </w:rPr>
      <w:fldChar w:fldCharType="separate"/>
    </w:r>
    <w:r w:rsidRPr="00A5111C">
      <w:rPr>
        <w:bCs/>
      </w:rPr>
      <w:t>2</w:t>
    </w:r>
    <w:r w:rsidRPr="00A5111C">
      <w:rPr>
        <w:rFonts w:ascii="Calibri" w:eastAsia="Calibri" w:hAnsi="Calibri" w:cs="Calibri"/>
        <w:bCs/>
      </w:rPr>
      <w:fldChar w:fldCharType="end"/>
    </w:r>
    <w:r w:rsidRPr="00A5111C">
      <w:rPr>
        <w:rFonts w:ascii="Calibri" w:eastAsia="Calibri" w:hAnsi="Calibri" w:cs="Calibri"/>
        <w:bCs/>
      </w:rPr>
      <w:t xml:space="preserve"> /</w:t>
    </w:r>
    <w:r>
      <w:rPr>
        <w:rFonts w:ascii="Calibri" w:eastAsia="Calibri" w:hAnsi="Calibri" w:cs="Calibri"/>
        <w:b/>
      </w:rPr>
      <w:t xml:space="preserve"> </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0D33B" w14:textId="77777777" w:rsidR="00CD5F3C" w:rsidRDefault="00CD5F3C" w:rsidP="00A5111C">
      <w:pPr>
        <w:spacing w:after="0" w:line="240" w:lineRule="auto"/>
      </w:pPr>
      <w:r>
        <w:separator/>
      </w:r>
    </w:p>
  </w:footnote>
  <w:footnote w:type="continuationSeparator" w:id="0">
    <w:p w14:paraId="6A5C5069" w14:textId="77777777" w:rsidR="00CD5F3C" w:rsidRDefault="00CD5F3C" w:rsidP="00A51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86C6" w14:textId="50EBF448" w:rsidR="00A5111C" w:rsidRDefault="006717CF" w:rsidP="00A5111C">
    <w:pPr>
      <w:pStyle w:val="En-tte"/>
      <w:tabs>
        <w:tab w:val="left" w:pos="449"/>
      </w:tabs>
    </w:pPr>
    <w:r>
      <w:rPr>
        <w:noProof/>
      </w:rPr>
      <w:drawing>
        <wp:anchor distT="0" distB="0" distL="114300" distR="114300" simplePos="0" relativeHeight="251658240" behindDoc="0" locked="0" layoutInCell="1" allowOverlap="1" wp14:anchorId="3F181EAE" wp14:editId="0D5DAC89">
          <wp:simplePos x="0" y="0"/>
          <wp:positionH relativeFrom="margin">
            <wp:align>left</wp:align>
          </wp:positionH>
          <wp:positionV relativeFrom="paragraph">
            <wp:posOffset>2703</wp:posOffset>
          </wp:positionV>
          <wp:extent cx="687469" cy="687469"/>
          <wp:effectExtent l="0" t="0" r="0" b="0"/>
          <wp:wrapNone/>
          <wp:docPr id="11644479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405" cy="690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11C">
      <w:tab/>
    </w:r>
    <w:r w:rsidR="00A5111C">
      <w:tab/>
    </w:r>
    <w:r w:rsidR="00A5111C" w:rsidRPr="00A5111C">
      <w:rPr>
        <w:b/>
        <w:bCs/>
        <w:sz w:val="24"/>
        <w:szCs w:val="24"/>
      </w:rPr>
      <w:t>REGLEMENT DE LA BOURSE AUX POISSONS</w:t>
    </w:r>
    <w:r w:rsidR="00A5111C">
      <w:tab/>
    </w:r>
    <w:r w:rsidR="00A5111C">
      <w:rPr>
        <w:noProof/>
      </w:rPr>
      <w:drawing>
        <wp:inline distT="0" distB="0" distL="0" distR="0" wp14:anchorId="655EDD1F" wp14:editId="0355D30B">
          <wp:extent cx="325797" cy="360000"/>
          <wp:effectExtent l="0" t="0" r="0" b="2540"/>
          <wp:docPr id="1259301472" name="Image 4" descr="Une image contenant Graphique, capture d’écran,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68211" name="Image 4" descr="Une image contenant Graphique, capture d’écran, graphisme,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r="77496"/>
                  <a:stretch>
                    <a:fillRect/>
                  </a:stretch>
                </pic:blipFill>
                <pic:spPr bwMode="auto">
                  <a:xfrm>
                    <a:off x="0" y="0"/>
                    <a:ext cx="325797" cy="360000"/>
                  </a:xfrm>
                  <a:prstGeom prst="rect">
                    <a:avLst/>
                  </a:prstGeom>
                  <a:noFill/>
                </pic:spPr>
              </pic:pic>
            </a:graphicData>
          </a:graphic>
        </wp:inline>
      </w:drawing>
    </w:r>
    <w:r w:rsidR="00A5111C">
      <w:rPr>
        <w:noProof/>
      </w:rPr>
      <w:drawing>
        <wp:inline distT="0" distB="0" distL="0" distR="0" wp14:anchorId="69958ABB" wp14:editId="1389469C">
          <wp:extent cx="416825" cy="360000"/>
          <wp:effectExtent l="0" t="0" r="2540" b="2540"/>
          <wp:docPr id="1685822916" name="Image 3"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27535" name="Image 3" descr="Une image contenant logo, Police, symbole, Graphiqu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6825" cy="36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2F3D"/>
    <w:multiLevelType w:val="hybridMultilevel"/>
    <w:tmpl w:val="C3FACC78"/>
    <w:lvl w:ilvl="0" w:tplc="7CAAF1E6">
      <w:start w:val="1"/>
      <w:numFmt w:val="decimal"/>
      <w:lvlText w:val="%1-"/>
      <w:lvlJc w:val="left"/>
      <w:pPr>
        <w:tabs>
          <w:tab w:val="num" w:pos="532"/>
        </w:tabs>
        <w:ind w:left="532" w:hanging="390"/>
      </w:pPr>
      <w:rPr>
        <w:rFonts w:ascii="Tahoma" w:hAnsi="Tahoma" w:cs="Tahoma" w:hint="default"/>
        <w:b/>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373A74"/>
    <w:multiLevelType w:val="hybridMultilevel"/>
    <w:tmpl w:val="6F8E1BB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 w15:restartNumberingAfterBreak="0">
    <w:nsid w:val="2A552F24"/>
    <w:multiLevelType w:val="hybridMultilevel"/>
    <w:tmpl w:val="65F4D994"/>
    <w:lvl w:ilvl="0" w:tplc="7CAAF1E6">
      <w:start w:val="1"/>
      <w:numFmt w:val="decimal"/>
      <w:lvlText w:val="%1-"/>
      <w:lvlJc w:val="left"/>
      <w:pPr>
        <w:tabs>
          <w:tab w:val="num" w:pos="532"/>
        </w:tabs>
        <w:ind w:left="532" w:hanging="390"/>
      </w:pPr>
      <w:rPr>
        <w:rFonts w:ascii="Tahoma" w:hAnsi="Tahoma" w:cs="Tahoma" w:hint="default"/>
        <w:b/>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0A45C1"/>
    <w:multiLevelType w:val="hybridMultilevel"/>
    <w:tmpl w:val="5770EE92"/>
    <w:lvl w:ilvl="0" w:tplc="7CAAF1E6">
      <w:start w:val="1"/>
      <w:numFmt w:val="decimal"/>
      <w:lvlText w:val="%1-"/>
      <w:lvlJc w:val="left"/>
      <w:pPr>
        <w:tabs>
          <w:tab w:val="num" w:pos="532"/>
        </w:tabs>
        <w:ind w:left="532" w:hanging="390"/>
      </w:pPr>
      <w:rPr>
        <w:rFonts w:ascii="Tahoma" w:hAnsi="Tahoma" w:cs="Tahoma" w:hint="default"/>
        <w:b/>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0B17C6"/>
    <w:multiLevelType w:val="hybridMultilevel"/>
    <w:tmpl w:val="9760B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EB6AD2"/>
    <w:multiLevelType w:val="hybridMultilevel"/>
    <w:tmpl w:val="B48C0092"/>
    <w:lvl w:ilvl="0" w:tplc="040C0001">
      <w:start w:val="1"/>
      <w:numFmt w:val="bullet"/>
      <w:lvlText w:val=""/>
      <w:lvlJc w:val="left"/>
      <w:pPr>
        <w:ind w:left="1227" w:hanging="360"/>
      </w:pPr>
      <w:rPr>
        <w:rFonts w:ascii="Symbol" w:hAnsi="Symbol" w:hint="default"/>
      </w:rPr>
    </w:lvl>
    <w:lvl w:ilvl="1" w:tplc="040C0003" w:tentative="1">
      <w:start w:val="1"/>
      <w:numFmt w:val="bullet"/>
      <w:lvlText w:val="o"/>
      <w:lvlJc w:val="left"/>
      <w:pPr>
        <w:ind w:left="1947" w:hanging="360"/>
      </w:pPr>
      <w:rPr>
        <w:rFonts w:ascii="Courier New" w:hAnsi="Courier New" w:cs="Courier New" w:hint="default"/>
      </w:rPr>
    </w:lvl>
    <w:lvl w:ilvl="2" w:tplc="040C0005" w:tentative="1">
      <w:start w:val="1"/>
      <w:numFmt w:val="bullet"/>
      <w:lvlText w:val=""/>
      <w:lvlJc w:val="left"/>
      <w:pPr>
        <w:ind w:left="2667" w:hanging="360"/>
      </w:pPr>
      <w:rPr>
        <w:rFonts w:ascii="Wingdings" w:hAnsi="Wingdings" w:hint="default"/>
      </w:rPr>
    </w:lvl>
    <w:lvl w:ilvl="3" w:tplc="040C0001" w:tentative="1">
      <w:start w:val="1"/>
      <w:numFmt w:val="bullet"/>
      <w:lvlText w:val=""/>
      <w:lvlJc w:val="left"/>
      <w:pPr>
        <w:ind w:left="3387" w:hanging="360"/>
      </w:pPr>
      <w:rPr>
        <w:rFonts w:ascii="Symbol" w:hAnsi="Symbol" w:hint="default"/>
      </w:rPr>
    </w:lvl>
    <w:lvl w:ilvl="4" w:tplc="040C0003" w:tentative="1">
      <w:start w:val="1"/>
      <w:numFmt w:val="bullet"/>
      <w:lvlText w:val="o"/>
      <w:lvlJc w:val="left"/>
      <w:pPr>
        <w:ind w:left="4107" w:hanging="360"/>
      </w:pPr>
      <w:rPr>
        <w:rFonts w:ascii="Courier New" w:hAnsi="Courier New" w:cs="Courier New" w:hint="default"/>
      </w:rPr>
    </w:lvl>
    <w:lvl w:ilvl="5" w:tplc="040C0005" w:tentative="1">
      <w:start w:val="1"/>
      <w:numFmt w:val="bullet"/>
      <w:lvlText w:val=""/>
      <w:lvlJc w:val="left"/>
      <w:pPr>
        <w:ind w:left="4827" w:hanging="360"/>
      </w:pPr>
      <w:rPr>
        <w:rFonts w:ascii="Wingdings" w:hAnsi="Wingdings" w:hint="default"/>
      </w:rPr>
    </w:lvl>
    <w:lvl w:ilvl="6" w:tplc="040C0001" w:tentative="1">
      <w:start w:val="1"/>
      <w:numFmt w:val="bullet"/>
      <w:lvlText w:val=""/>
      <w:lvlJc w:val="left"/>
      <w:pPr>
        <w:ind w:left="5547" w:hanging="360"/>
      </w:pPr>
      <w:rPr>
        <w:rFonts w:ascii="Symbol" w:hAnsi="Symbol" w:hint="default"/>
      </w:rPr>
    </w:lvl>
    <w:lvl w:ilvl="7" w:tplc="040C0003" w:tentative="1">
      <w:start w:val="1"/>
      <w:numFmt w:val="bullet"/>
      <w:lvlText w:val="o"/>
      <w:lvlJc w:val="left"/>
      <w:pPr>
        <w:ind w:left="6267" w:hanging="360"/>
      </w:pPr>
      <w:rPr>
        <w:rFonts w:ascii="Courier New" w:hAnsi="Courier New" w:cs="Courier New" w:hint="default"/>
      </w:rPr>
    </w:lvl>
    <w:lvl w:ilvl="8" w:tplc="040C0005" w:tentative="1">
      <w:start w:val="1"/>
      <w:numFmt w:val="bullet"/>
      <w:lvlText w:val=""/>
      <w:lvlJc w:val="left"/>
      <w:pPr>
        <w:ind w:left="6987" w:hanging="360"/>
      </w:pPr>
      <w:rPr>
        <w:rFonts w:ascii="Wingdings" w:hAnsi="Wingdings" w:hint="default"/>
      </w:rPr>
    </w:lvl>
  </w:abstractNum>
  <w:abstractNum w:abstractNumId="6" w15:restartNumberingAfterBreak="0">
    <w:nsid w:val="50883456"/>
    <w:multiLevelType w:val="hybridMultilevel"/>
    <w:tmpl w:val="FB687CCA"/>
    <w:lvl w:ilvl="0" w:tplc="7CAAF1E6">
      <w:start w:val="1"/>
      <w:numFmt w:val="decimal"/>
      <w:lvlText w:val="%1-"/>
      <w:lvlJc w:val="left"/>
      <w:pPr>
        <w:tabs>
          <w:tab w:val="num" w:pos="532"/>
        </w:tabs>
        <w:ind w:left="532" w:hanging="390"/>
      </w:pPr>
      <w:rPr>
        <w:rFonts w:ascii="Tahoma" w:hAnsi="Tahoma" w:cs="Tahoma" w:hint="default"/>
        <w:b/>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062752"/>
    <w:multiLevelType w:val="hybridMultilevel"/>
    <w:tmpl w:val="16BEC866"/>
    <w:lvl w:ilvl="0" w:tplc="7CAAF1E6">
      <w:start w:val="1"/>
      <w:numFmt w:val="decimal"/>
      <w:lvlText w:val="%1-"/>
      <w:lvlJc w:val="left"/>
      <w:pPr>
        <w:tabs>
          <w:tab w:val="num" w:pos="532"/>
        </w:tabs>
        <w:ind w:left="532" w:hanging="390"/>
      </w:pPr>
      <w:rPr>
        <w:rFonts w:ascii="Tahoma" w:hAnsi="Tahoma" w:cs="Tahoma" w:hint="default"/>
        <w:b/>
        <w:i w:val="0"/>
        <w:iCs w:val="0"/>
        <w:sz w:val="22"/>
        <w:szCs w:val="22"/>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8" w15:restartNumberingAfterBreak="0">
    <w:nsid w:val="640975DA"/>
    <w:multiLevelType w:val="hybridMultilevel"/>
    <w:tmpl w:val="E9FE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006663">
    <w:abstractNumId w:val="7"/>
  </w:num>
  <w:num w:numId="2" w16cid:durableId="581331869">
    <w:abstractNumId w:val="1"/>
  </w:num>
  <w:num w:numId="3" w16cid:durableId="292489227">
    <w:abstractNumId w:val="5"/>
  </w:num>
  <w:num w:numId="4" w16cid:durableId="1924407862">
    <w:abstractNumId w:val="3"/>
  </w:num>
  <w:num w:numId="5" w16cid:durableId="1681735595">
    <w:abstractNumId w:val="4"/>
  </w:num>
  <w:num w:numId="6" w16cid:durableId="1063914103">
    <w:abstractNumId w:val="2"/>
  </w:num>
  <w:num w:numId="7" w16cid:durableId="46956335">
    <w:abstractNumId w:val="0"/>
  </w:num>
  <w:num w:numId="8" w16cid:durableId="1647467861">
    <w:abstractNumId w:val="6"/>
  </w:num>
  <w:num w:numId="9" w16cid:durableId="1021780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1C"/>
    <w:rsid w:val="0001725A"/>
    <w:rsid w:val="000B2B4E"/>
    <w:rsid w:val="00100252"/>
    <w:rsid w:val="00125DD0"/>
    <w:rsid w:val="00142DD3"/>
    <w:rsid w:val="00165356"/>
    <w:rsid w:val="001B2BAF"/>
    <w:rsid w:val="003548A3"/>
    <w:rsid w:val="003D2656"/>
    <w:rsid w:val="00496BDF"/>
    <w:rsid w:val="005319DF"/>
    <w:rsid w:val="00532327"/>
    <w:rsid w:val="0055419C"/>
    <w:rsid w:val="00577C6D"/>
    <w:rsid w:val="00610FEA"/>
    <w:rsid w:val="006525E6"/>
    <w:rsid w:val="006708A7"/>
    <w:rsid w:val="006717CF"/>
    <w:rsid w:val="006777A5"/>
    <w:rsid w:val="006A3A5E"/>
    <w:rsid w:val="00757B9B"/>
    <w:rsid w:val="007D010B"/>
    <w:rsid w:val="009F7597"/>
    <w:rsid w:val="00A239B9"/>
    <w:rsid w:val="00A432EF"/>
    <w:rsid w:val="00A5111C"/>
    <w:rsid w:val="00A675DA"/>
    <w:rsid w:val="00A87702"/>
    <w:rsid w:val="00B133EA"/>
    <w:rsid w:val="00B52596"/>
    <w:rsid w:val="00BA7B11"/>
    <w:rsid w:val="00BB5ABB"/>
    <w:rsid w:val="00C02D84"/>
    <w:rsid w:val="00C66FEE"/>
    <w:rsid w:val="00CD5F3C"/>
    <w:rsid w:val="00D15517"/>
    <w:rsid w:val="00D60A4A"/>
    <w:rsid w:val="00DC1FE8"/>
    <w:rsid w:val="00E13783"/>
    <w:rsid w:val="00E34635"/>
    <w:rsid w:val="00E47749"/>
    <w:rsid w:val="00E960A9"/>
    <w:rsid w:val="00EB0DA9"/>
    <w:rsid w:val="00EB2E19"/>
    <w:rsid w:val="00F14F8E"/>
    <w:rsid w:val="00F9195C"/>
    <w:rsid w:val="00FF1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3EEF"/>
  <w15:chartTrackingRefBased/>
  <w15:docId w15:val="{2BC8AF0D-8A9D-4FB7-81B9-3A6A7903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1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51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511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511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511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511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511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511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511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11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11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11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11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11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11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11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11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111C"/>
    <w:rPr>
      <w:rFonts w:eastAsiaTheme="majorEastAsia" w:cstheme="majorBidi"/>
      <w:color w:val="272727" w:themeColor="text1" w:themeTint="D8"/>
    </w:rPr>
  </w:style>
  <w:style w:type="paragraph" w:styleId="Titre">
    <w:name w:val="Title"/>
    <w:basedOn w:val="Normal"/>
    <w:next w:val="Normal"/>
    <w:link w:val="TitreCar"/>
    <w:uiPriority w:val="10"/>
    <w:qFormat/>
    <w:rsid w:val="00A51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511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A511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511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111C"/>
    <w:pPr>
      <w:spacing w:before="160"/>
      <w:jc w:val="center"/>
    </w:pPr>
    <w:rPr>
      <w:i/>
      <w:iCs/>
      <w:color w:val="404040" w:themeColor="text1" w:themeTint="BF"/>
    </w:rPr>
  </w:style>
  <w:style w:type="character" w:customStyle="1" w:styleId="CitationCar">
    <w:name w:val="Citation Car"/>
    <w:basedOn w:val="Policepardfaut"/>
    <w:link w:val="Citation"/>
    <w:uiPriority w:val="29"/>
    <w:rsid w:val="00A5111C"/>
    <w:rPr>
      <w:i/>
      <w:iCs/>
      <w:color w:val="404040" w:themeColor="text1" w:themeTint="BF"/>
    </w:rPr>
  </w:style>
  <w:style w:type="paragraph" w:styleId="Paragraphedeliste">
    <w:name w:val="List Paragraph"/>
    <w:basedOn w:val="Normal"/>
    <w:uiPriority w:val="34"/>
    <w:qFormat/>
    <w:rsid w:val="00A5111C"/>
    <w:pPr>
      <w:ind w:left="720"/>
      <w:contextualSpacing/>
    </w:pPr>
  </w:style>
  <w:style w:type="character" w:styleId="Accentuationintense">
    <w:name w:val="Intense Emphasis"/>
    <w:basedOn w:val="Policepardfaut"/>
    <w:uiPriority w:val="21"/>
    <w:qFormat/>
    <w:rsid w:val="00A5111C"/>
    <w:rPr>
      <w:i/>
      <w:iCs/>
      <w:color w:val="0F4761" w:themeColor="accent1" w:themeShade="BF"/>
    </w:rPr>
  </w:style>
  <w:style w:type="paragraph" w:styleId="Citationintense">
    <w:name w:val="Intense Quote"/>
    <w:basedOn w:val="Normal"/>
    <w:next w:val="Normal"/>
    <w:link w:val="CitationintenseCar"/>
    <w:uiPriority w:val="30"/>
    <w:qFormat/>
    <w:rsid w:val="00A51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5111C"/>
    <w:rPr>
      <w:i/>
      <w:iCs/>
      <w:color w:val="0F4761" w:themeColor="accent1" w:themeShade="BF"/>
    </w:rPr>
  </w:style>
  <w:style w:type="character" w:styleId="Rfrenceintense">
    <w:name w:val="Intense Reference"/>
    <w:basedOn w:val="Policepardfaut"/>
    <w:uiPriority w:val="32"/>
    <w:qFormat/>
    <w:rsid w:val="00A5111C"/>
    <w:rPr>
      <w:b/>
      <w:bCs/>
      <w:smallCaps/>
      <w:color w:val="0F4761" w:themeColor="accent1" w:themeShade="BF"/>
      <w:spacing w:val="5"/>
    </w:rPr>
  </w:style>
  <w:style w:type="paragraph" w:styleId="Sansinterligne">
    <w:name w:val="No Spacing"/>
    <w:link w:val="SansinterligneCar"/>
    <w:uiPriority w:val="1"/>
    <w:qFormat/>
    <w:rsid w:val="00A5111C"/>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A5111C"/>
    <w:rPr>
      <w:rFonts w:eastAsiaTheme="minorEastAsia"/>
      <w:kern w:val="0"/>
      <w:lang w:eastAsia="fr-FR"/>
      <w14:ligatures w14:val="none"/>
    </w:rPr>
  </w:style>
  <w:style w:type="paragraph" w:styleId="En-tte">
    <w:name w:val="header"/>
    <w:basedOn w:val="Normal"/>
    <w:link w:val="En-tteCar"/>
    <w:uiPriority w:val="99"/>
    <w:unhideWhenUsed/>
    <w:rsid w:val="00A5111C"/>
    <w:pPr>
      <w:tabs>
        <w:tab w:val="center" w:pos="4536"/>
        <w:tab w:val="right" w:pos="9072"/>
      </w:tabs>
      <w:spacing w:after="0" w:line="240" w:lineRule="auto"/>
    </w:pPr>
  </w:style>
  <w:style w:type="character" w:customStyle="1" w:styleId="En-tteCar">
    <w:name w:val="En-tête Car"/>
    <w:basedOn w:val="Policepardfaut"/>
    <w:link w:val="En-tte"/>
    <w:uiPriority w:val="99"/>
    <w:rsid w:val="00A5111C"/>
  </w:style>
  <w:style w:type="paragraph" w:styleId="Pieddepage">
    <w:name w:val="footer"/>
    <w:basedOn w:val="Normal"/>
    <w:link w:val="PieddepageCar"/>
    <w:uiPriority w:val="99"/>
    <w:unhideWhenUsed/>
    <w:rsid w:val="00A511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11C"/>
  </w:style>
  <w:style w:type="table" w:customStyle="1" w:styleId="TableGrid">
    <w:name w:val="TableGrid"/>
    <w:rsid w:val="00A5111C"/>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Cuoco</dc:creator>
  <cp:keywords/>
  <dc:description/>
  <cp:lastModifiedBy>Arthur Cuoco</cp:lastModifiedBy>
  <cp:revision>22</cp:revision>
  <dcterms:created xsi:type="dcterms:W3CDTF">2024-08-26T12:47:00Z</dcterms:created>
  <dcterms:modified xsi:type="dcterms:W3CDTF">2025-09-06T14:41:00Z</dcterms:modified>
</cp:coreProperties>
</file>